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16A" w:rsidRDefault="00F0216A" w:rsidP="00510473">
      <w:pPr>
        <w:spacing w:before="120" w:after="120" w:line="240" w:lineRule="auto"/>
        <w:rPr>
          <w:b/>
          <w:sz w:val="28"/>
          <w:szCs w:val="28"/>
        </w:rPr>
      </w:pPr>
      <w:r>
        <w:rPr>
          <w:b/>
          <w:sz w:val="28"/>
          <w:szCs w:val="28"/>
        </w:rPr>
        <w:t>Họ và tên: PHẠM THỊ KIM SƠN</w:t>
      </w:r>
    </w:p>
    <w:p w:rsidR="00F0216A" w:rsidRDefault="00F0216A" w:rsidP="00510473">
      <w:pPr>
        <w:spacing w:before="120" w:after="120" w:line="240" w:lineRule="auto"/>
        <w:rPr>
          <w:b/>
          <w:sz w:val="28"/>
          <w:szCs w:val="28"/>
        </w:rPr>
      </w:pPr>
      <w:r>
        <w:rPr>
          <w:b/>
          <w:sz w:val="28"/>
          <w:szCs w:val="28"/>
        </w:rPr>
        <w:t>Lớp:21423-Quận 5 (H423)</w:t>
      </w:r>
    </w:p>
    <w:p w:rsidR="00E310B1" w:rsidRPr="00E310B1" w:rsidRDefault="00E310B1" w:rsidP="00510473">
      <w:pPr>
        <w:spacing w:before="120" w:after="120" w:line="240" w:lineRule="auto"/>
        <w:jc w:val="center"/>
        <w:rPr>
          <w:b/>
          <w:sz w:val="28"/>
          <w:szCs w:val="28"/>
        </w:rPr>
      </w:pPr>
      <w:r w:rsidRPr="00E310B1">
        <w:rPr>
          <w:b/>
          <w:sz w:val="28"/>
          <w:szCs w:val="28"/>
        </w:rPr>
        <w:t>ĐỀ CƯƠNG THẢO LUẬN</w:t>
      </w:r>
    </w:p>
    <w:p w:rsidR="00C62C45" w:rsidRDefault="00E310B1" w:rsidP="00510473">
      <w:pPr>
        <w:tabs>
          <w:tab w:val="left" w:pos="1380"/>
        </w:tabs>
        <w:spacing w:before="120" w:after="120" w:line="240" w:lineRule="auto"/>
        <w:jc w:val="both"/>
        <w:rPr>
          <w:b/>
          <w:sz w:val="28"/>
          <w:szCs w:val="28"/>
        </w:rPr>
      </w:pPr>
      <w:r>
        <w:rPr>
          <w:sz w:val="28"/>
          <w:szCs w:val="28"/>
        </w:rPr>
        <w:tab/>
      </w:r>
      <w:r w:rsidRPr="00C62C45">
        <w:rPr>
          <w:b/>
          <w:sz w:val="28"/>
          <w:szCs w:val="28"/>
        </w:rPr>
        <w:t>Môn: Những vấn đề cơ bản của chủ nghĩa Mác-Lênin</w:t>
      </w:r>
    </w:p>
    <w:p w:rsidR="000970E6" w:rsidRDefault="000970E6" w:rsidP="00510473">
      <w:pPr>
        <w:tabs>
          <w:tab w:val="left" w:pos="1380"/>
        </w:tabs>
        <w:spacing w:before="120" w:after="120" w:line="240" w:lineRule="auto"/>
        <w:jc w:val="both"/>
        <w:rPr>
          <w:b/>
          <w:sz w:val="28"/>
          <w:szCs w:val="28"/>
        </w:rPr>
      </w:pPr>
      <w:r>
        <w:rPr>
          <w:b/>
          <w:sz w:val="28"/>
          <w:szCs w:val="28"/>
        </w:rPr>
        <w:tab/>
        <w:t>Học phần: Kinh tế chính trị</w:t>
      </w:r>
    </w:p>
    <w:p w:rsidR="002056D6" w:rsidRPr="00C62C45" w:rsidRDefault="002056D6" w:rsidP="00510473">
      <w:pPr>
        <w:tabs>
          <w:tab w:val="left" w:pos="1380"/>
        </w:tabs>
        <w:spacing w:before="120" w:after="120" w:line="240" w:lineRule="auto"/>
        <w:jc w:val="both"/>
        <w:rPr>
          <w:b/>
          <w:sz w:val="28"/>
          <w:szCs w:val="28"/>
        </w:rPr>
      </w:pPr>
    </w:p>
    <w:p w:rsidR="00351F19" w:rsidRDefault="00C87A8E" w:rsidP="00510473">
      <w:pPr>
        <w:tabs>
          <w:tab w:val="left" w:pos="1380"/>
        </w:tabs>
        <w:spacing w:before="120" w:after="120" w:line="240" w:lineRule="auto"/>
        <w:jc w:val="both"/>
        <w:rPr>
          <w:rFonts w:cs="Times New Roman"/>
          <w:b/>
          <w:sz w:val="26"/>
          <w:szCs w:val="26"/>
        </w:rPr>
      </w:pPr>
      <w:r w:rsidRPr="002056D6">
        <w:rPr>
          <w:rFonts w:cs="Times New Roman"/>
          <w:b/>
          <w:sz w:val="26"/>
          <w:szCs w:val="26"/>
        </w:rPr>
        <w:t>Bài 3</w:t>
      </w:r>
      <w:r w:rsidR="00E310B1" w:rsidRPr="002056D6">
        <w:rPr>
          <w:rFonts w:cs="Times New Roman"/>
          <w:b/>
          <w:sz w:val="26"/>
          <w:szCs w:val="26"/>
        </w:rPr>
        <w:t xml:space="preserve">: Những vấn đề cơ bản của </w:t>
      </w:r>
      <w:r w:rsidRPr="002056D6">
        <w:rPr>
          <w:rFonts w:cs="Times New Roman"/>
          <w:b/>
          <w:sz w:val="26"/>
          <w:szCs w:val="26"/>
        </w:rPr>
        <w:t>phương thức sản xuất tư bản chủ nghĩa</w:t>
      </w:r>
      <w:r w:rsidR="00351F19">
        <w:rPr>
          <w:rFonts w:cs="Times New Roman"/>
          <w:b/>
          <w:sz w:val="26"/>
          <w:szCs w:val="26"/>
        </w:rPr>
        <w:t>?</w:t>
      </w:r>
    </w:p>
    <w:p w:rsidR="00351F19" w:rsidRPr="002056D6" w:rsidRDefault="00351F19" w:rsidP="00510473">
      <w:pPr>
        <w:tabs>
          <w:tab w:val="left" w:pos="1380"/>
        </w:tabs>
        <w:spacing w:before="120" w:after="120" w:line="240" w:lineRule="auto"/>
        <w:jc w:val="both"/>
        <w:rPr>
          <w:rFonts w:cs="Times New Roman"/>
          <w:b/>
          <w:sz w:val="26"/>
          <w:szCs w:val="26"/>
        </w:rPr>
      </w:pPr>
      <w:r>
        <w:rPr>
          <w:rFonts w:cs="Times New Roman"/>
          <w:b/>
          <w:sz w:val="26"/>
          <w:szCs w:val="26"/>
        </w:rPr>
        <w:t>Bài 4: Những vấn đề kinh tế chính trị của thời kỳ quá độ lên chủ nghĩa xã hội?</w:t>
      </w:r>
    </w:p>
    <w:p w:rsidR="00E310B1" w:rsidRPr="00510473" w:rsidRDefault="00C87A8E" w:rsidP="00510473">
      <w:pPr>
        <w:pStyle w:val="ListParagraph"/>
        <w:numPr>
          <w:ilvl w:val="0"/>
          <w:numId w:val="1"/>
        </w:numPr>
        <w:tabs>
          <w:tab w:val="left" w:pos="426"/>
          <w:tab w:val="left" w:pos="1380"/>
        </w:tabs>
        <w:spacing w:before="120" w:after="120" w:line="240" w:lineRule="auto"/>
        <w:ind w:left="0" w:firstLine="0"/>
        <w:jc w:val="both"/>
        <w:rPr>
          <w:rFonts w:cs="Times New Roman"/>
          <w:b/>
          <w:sz w:val="26"/>
          <w:szCs w:val="26"/>
          <w:highlight w:val="yellow"/>
        </w:rPr>
      </w:pPr>
      <w:r w:rsidRPr="00510473">
        <w:rPr>
          <w:rFonts w:cs="Times New Roman"/>
          <w:b/>
          <w:sz w:val="26"/>
          <w:szCs w:val="26"/>
          <w:highlight w:val="yellow"/>
        </w:rPr>
        <w:t>Trình bày hai thuộc tính của hàng hóa (giá trị sử dụng và giá trị)</w:t>
      </w:r>
      <w:r w:rsidR="00725D66" w:rsidRPr="00510473">
        <w:rPr>
          <w:rFonts w:cs="Times New Roman"/>
          <w:b/>
          <w:sz w:val="26"/>
          <w:szCs w:val="26"/>
          <w:highlight w:val="yellow"/>
        </w:rPr>
        <w:t xml:space="preserve">, </w:t>
      </w:r>
      <w:r w:rsidR="00725D66" w:rsidRPr="00510473">
        <w:rPr>
          <w:b/>
          <w:sz w:val="26"/>
          <w:szCs w:val="26"/>
          <w:highlight w:val="yellow"/>
        </w:rPr>
        <w:t>liên hệ hàng hoá sản xuất ở Việt Nam</w:t>
      </w:r>
      <w:r w:rsidR="00E310B1" w:rsidRPr="00510473">
        <w:rPr>
          <w:rFonts w:cs="Times New Roman"/>
          <w:b/>
          <w:sz w:val="26"/>
          <w:szCs w:val="26"/>
          <w:highlight w:val="yellow"/>
        </w:rPr>
        <w:t>?</w:t>
      </w:r>
    </w:p>
    <w:p w:rsidR="00AB607E" w:rsidRPr="00510473" w:rsidRDefault="00AB607E" w:rsidP="00510473">
      <w:pPr>
        <w:pStyle w:val="ListParagraph"/>
        <w:numPr>
          <w:ilvl w:val="0"/>
          <w:numId w:val="2"/>
        </w:numPr>
        <w:tabs>
          <w:tab w:val="left" w:pos="318"/>
        </w:tabs>
        <w:spacing w:before="120" w:after="120" w:line="240" w:lineRule="auto"/>
        <w:ind w:left="34" w:firstLine="0"/>
        <w:jc w:val="both"/>
        <w:rPr>
          <w:rFonts w:cs="Times New Roman"/>
          <w:sz w:val="26"/>
          <w:szCs w:val="26"/>
        </w:rPr>
      </w:pPr>
      <w:r w:rsidRPr="00510473">
        <w:rPr>
          <w:rFonts w:cs="Times New Roman"/>
          <w:b/>
          <w:sz w:val="26"/>
          <w:szCs w:val="26"/>
        </w:rPr>
        <w:t>Hàng hóa</w:t>
      </w:r>
      <w:r w:rsidRPr="00510473">
        <w:rPr>
          <w:rFonts w:cs="Times New Roman"/>
          <w:sz w:val="26"/>
          <w:szCs w:val="26"/>
        </w:rPr>
        <w:t xml:space="preserve"> là sản phẩm của lao động, thoả mãn nhu cầu nhất định nào đó của con người, thông qua trao đổi mua bán.</w:t>
      </w:r>
    </w:p>
    <w:p w:rsidR="00AB607E" w:rsidRPr="00510473" w:rsidRDefault="00AB607E" w:rsidP="00510473">
      <w:pPr>
        <w:pStyle w:val="ListParagraph"/>
        <w:tabs>
          <w:tab w:val="left" w:pos="318"/>
        </w:tabs>
        <w:spacing w:before="120" w:after="120" w:line="240" w:lineRule="auto"/>
        <w:ind w:left="34"/>
        <w:jc w:val="both"/>
        <w:rPr>
          <w:sz w:val="26"/>
          <w:szCs w:val="26"/>
        </w:rPr>
      </w:pPr>
      <w:r w:rsidRPr="00510473">
        <w:rPr>
          <w:i/>
          <w:iCs/>
          <w:sz w:val="26"/>
          <w:szCs w:val="26"/>
        </w:rPr>
        <w:t>Ví dụ</w:t>
      </w:r>
      <w:r w:rsidRPr="00510473">
        <w:rPr>
          <w:sz w:val="26"/>
          <w:szCs w:val="26"/>
        </w:rPr>
        <w:t>: Thỏa mãn nhu cầu tiêu dùng cá nhân: lương thực, thực phẩm, hàng tiêu dùng.</w:t>
      </w:r>
    </w:p>
    <w:p w:rsidR="00AB607E" w:rsidRPr="00510473" w:rsidRDefault="00AB607E" w:rsidP="00510473">
      <w:pPr>
        <w:pStyle w:val="ListParagraph"/>
        <w:numPr>
          <w:ilvl w:val="0"/>
          <w:numId w:val="72"/>
        </w:numPr>
        <w:spacing w:before="120" w:after="120" w:line="240" w:lineRule="auto"/>
        <w:ind w:left="360"/>
        <w:jc w:val="both"/>
        <w:rPr>
          <w:sz w:val="26"/>
          <w:szCs w:val="26"/>
        </w:rPr>
      </w:pPr>
      <w:r w:rsidRPr="00510473">
        <w:rPr>
          <w:sz w:val="26"/>
          <w:szCs w:val="26"/>
        </w:rPr>
        <w:t>Bất kỳ một vật nào muốn trở thành hàng hoá đều phải có đủ hai thuộc tính :giá trị sử dụng và giá trị, nếu thiếu một trong hai thuộc tính đó, sản phẩm không thể là hàng hoá</w:t>
      </w:r>
    </w:p>
    <w:p w:rsidR="00AB607E" w:rsidRPr="00510473" w:rsidRDefault="00AB607E" w:rsidP="00510473">
      <w:pPr>
        <w:pStyle w:val="ListParagraph"/>
        <w:numPr>
          <w:ilvl w:val="0"/>
          <w:numId w:val="2"/>
        </w:numPr>
        <w:tabs>
          <w:tab w:val="left" w:pos="318"/>
        </w:tabs>
        <w:spacing w:before="120" w:after="120" w:line="240" w:lineRule="auto"/>
        <w:ind w:left="34" w:firstLine="0"/>
        <w:jc w:val="both"/>
        <w:rPr>
          <w:rFonts w:cs="Times New Roman"/>
          <w:b/>
          <w:sz w:val="26"/>
          <w:szCs w:val="26"/>
        </w:rPr>
      </w:pPr>
      <w:r w:rsidRPr="00510473">
        <w:rPr>
          <w:rFonts w:cs="Times New Roman"/>
          <w:b/>
          <w:sz w:val="26"/>
          <w:szCs w:val="26"/>
        </w:rPr>
        <w:t>Hai thuộc tính của hàng hóa:</w:t>
      </w:r>
    </w:p>
    <w:p w:rsidR="00AB607E" w:rsidRPr="00510473" w:rsidRDefault="00AB607E" w:rsidP="00510473">
      <w:pPr>
        <w:pStyle w:val="ListParagraph"/>
        <w:numPr>
          <w:ilvl w:val="0"/>
          <w:numId w:val="4"/>
        </w:numPr>
        <w:tabs>
          <w:tab w:val="left" w:pos="318"/>
        </w:tabs>
        <w:spacing w:before="120" w:after="120" w:line="240" w:lineRule="auto"/>
        <w:ind w:left="34" w:firstLine="0"/>
        <w:jc w:val="both"/>
        <w:rPr>
          <w:rFonts w:cs="Times New Roman"/>
          <w:sz w:val="26"/>
          <w:szCs w:val="26"/>
        </w:rPr>
      </w:pPr>
      <w:r w:rsidRPr="00510473">
        <w:rPr>
          <w:rFonts w:cs="Times New Roman"/>
          <w:sz w:val="26"/>
          <w:szCs w:val="26"/>
          <w:u w:val="single"/>
        </w:rPr>
        <w:t>Giá trị sử dụng</w:t>
      </w:r>
      <w:r w:rsidRPr="00510473">
        <w:rPr>
          <w:rFonts w:cs="Times New Roman"/>
          <w:sz w:val="26"/>
          <w:szCs w:val="26"/>
        </w:rPr>
        <w:t>:</w:t>
      </w:r>
    </w:p>
    <w:p w:rsidR="00AB607E" w:rsidRPr="00510473" w:rsidRDefault="00AB607E" w:rsidP="00510473">
      <w:pPr>
        <w:pStyle w:val="ListParagraph"/>
        <w:numPr>
          <w:ilvl w:val="0"/>
          <w:numId w:val="5"/>
        </w:numPr>
        <w:tabs>
          <w:tab w:val="left" w:pos="318"/>
        </w:tabs>
        <w:spacing w:before="120" w:after="120" w:line="240" w:lineRule="auto"/>
        <w:ind w:left="34" w:firstLine="0"/>
        <w:jc w:val="both"/>
        <w:rPr>
          <w:rFonts w:cs="Times New Roman"/>
          <w:sz w:val="26"/>
          <w:szCs w:val="26"/>
        </w:rPr>
      </w:pPr>
      <w:r w:rsidRPr="00510473">
        <w:rPr>
          <w:rFonts w:cs="Times New Roman"/>
          <w:sz w:val="26"/>
          <w:szCs w:val="26"/>
        </w:rPr>
        <w:t>Là công dụng của hàng hóa có thể thỏa mãn nhu cầu nào đó của con người.</w:t>
      </w:r>
    </w:p>
    <w:p w:rsidR="00AB607E" w:rsidRPr="00510473" w:rsidRDefault="00AB607E" w:rsidP="00510473">
      <w:pPr>
        <w:pStyle w:val="ListParagraph"/>
        <w:tabs>
          <w:tab w:val="left" w:pos="318"/>
        </w:tabs>
        <w:spacing w:before="120" w:after="120" w:line="240" w:lineRule="auto"/>
        <w:ind w:left="34"/>
        <w:jc w:val="both"/>
        <w:rPr>
          <w:rFonts w:cs="Times New Roman"/>
          <w:sz w:val="26"/>
          <w:szCs w:val="26"/>
        </w:rPr>
      </w:pPr>
      <w:r w:rsidRPr="00510473">
        <w:rPr>
          <w:rFonts w:cs="Times New Roman"/>
          <w:sz w:val="26"/>
          <w:szCs w:val="26"/>
        </w:rPr>
        <w:t>Ví dụ: chai nước dùng để giải khát, xe máy là phương tiện vận chuyển…</w:t>
      </w:r>
    </w:p>
    <w:p w:rsidR="00AB607E" w:rsidRPr="00510473" w:rsidRDefault="00AB607E" w:rsidP="00510473">
      <w:pPr>
        <w:pStyle w:val="ListParagraph"/>
        <w:numPr>
          <w:ilvl w:val="0"/>
          <w:numId w:val="5"/>
        </w:numPr>
        <w:tabs>
          <w:tab w:val="left" w:pos="318"/>
        </w:tabs>
        <w:spacing w:before="120" w:after="120" w:line="240" w:lineRule="auto"/>
        <w:ind w:left="34" w:firstLine="0"/>
        <w:jc w:val="both"/>
        <w:rPr>
          <w:rFonts w:cs="Times New Roman"/>
          <w:sz w:val="26"/>
          <w:szCs w:val="26"/>
        </w:rPr>
      </w:pPr>
      <w:r w:rsidRPr="00510473">
        <w:rPr>
          <w:rFonts w:cs="Times New Roman"/>
          <w:sz w:val="26"/>
          <w:szCs w:val="26"/>
        </w:rPr>
        <w:t>Do thuộc tính tự nhiên của vật thể hàng hóa quyết định.</w:t>
      </w:r>
    </w:p>
    <w:p w:rsidR="00AB607E" w:rsidRPr="00510473" w:rsidRDefault="00AB607E" w:rsidP="00510473">
      <w:pPr>
        <w:pStyle w:val="ListParagraph"/>
        <w:tabs>
          <w:tab w:val="left" w:pos="318"/>
        </w:tabs>
        <w:spacing w:before="120" w:after="120" w:line="240" w:lineRule="auto"/>
        <w:ind w:left="34"/>
        <w:jc w:val="both"/>
        <w:rPr>
          <w:rFonts w:cs="Times New Roman"/>
          <w:sz w:val="26"/>
          <w:szCs w:val="26"/>
        </w:rPr>
      </w:pPr>
      <w:r w:rsidRPr="00510473">
        <w:rPr>
          <w:rFonts w:cs="Times New Roman"/>
          <w:sz w:val="26"/>
          <w:szCs w:val="26"/>
        </w:rPr>
        <w:t>VD: dùng vải để may quần áo để mặc chứ không dùng giấy…</w:t>
      </w:r>
    </w:p>
    <w:p w:rsidR="00AB607E" w:rsidRPr="00510473" w:rsidRDefault="00AB607E" w:rsidP="00510473">
      <w:pPr>
        <w:pStyle w:val="ListParagraph"/>
        <w:numPr>
          <w:ilvl w:val="0"/>
          <w:numId w:val="5"/>
        </w:numPr>
        <w:tabs>
          <w:tab w:val="left" w:pos="318"/>
        </w:tabs>
        <w:spacing w:before="120" w:after="120" w:line="240" w:lineRule="auto"/>
        <w:ind w:left="34" w:firstLine="0"/>
        <w:jc w:val="both"/>
        <w:rPr>
          <w:rFonts w:cs="Times New Roman"/>
          <w:sz w:val="26"/>
          <w:szCs w:val="26"/>
        </w:rPr>
      </w:pPr>
      <w:r w:rsidRPr="00510473">
        <w:rPr>
          <w:rFonts w:cs="Times New Roman"/>
          <w:sz w:val="26"/>
          <w:szCs w:val="26"/>
        </w:rPr>
        <w:t>Số lượng giá trị sử dụng của một vật không phải ngay một lúc đã phát hiện ra được hết, mà nó được phát hiện dần dần trong quá trình phát triển của KH-KT.</w:t>
      </w:r>
    </w:p>
    <w:p w:rsidR="00AB607E" w:rsidRPr="00510473" w:rsidRDefault="00AB607E" w:rsidP="00510473">
      <w:pPr>
        <w:pStyle w:val="ListParagraph"/>
        <w:tabs>
          <w:tab w:val="left" w:pos="318"/>
        </w:tabs>
        <w:spacing w:before="120" w:after="120" w:line="240" w:lineRule="auto"/>
        <w:ind w:left="34"/>
        <w:jc w:val="both"/>
        <w:rPr>
          <w:rFonts w:cs="Times New Roman"/>
          <w:sz w:val="26"/>
          <w:szCs w:val="26"/>
        </w:rPr>
      </w:pPr>
      <w:r w:rsidRPr="00510473">
        <w:rPr>
          <w:rFonts w:cs="Times New Roman"/>
          <w:sz w:val="26"/>
          <w:szCs w:val="26"/>
        </w:rPr>
        <w:t>VD: Sắt lúc đầu làm công cụ lao động nhưng dần dần do sự phát triển của KH-KT thì dùng để chế biến các đồ công nghiệp, Vàng lúc đầu làm trang sức nhưng sau đó do quá trình tiến bộ của KH-KT thì vàng dùng sử dụng trong các mô mạch điện tử.</w:t>
      </w:r>
    </w:p>
    <w:p w:rsidR="00AB607E" w:rsidRPr="00510473" w:rsidRDefault="00AB607E" w:rsidP="00510473">
      <w:pPr>
        <w:pStyle w:val="ListParagraph"/>
        <w:numPr>
          <w:ilvl w:val="0"/>
          <w:numId w:val="5"/>
        </w:numPr>
        <w:tabs>
          <w:tab w:val="left" w:pos="318"/>
        </w:tabs>
        <w:spacing w:before="120" w:after="120" w:line="240" w:lineRule="auto"/>
        <w:ind w:left="34" w:firstLine="0"/>
        <w:jc w:val="both"/>
        <w:rPr>
          <w:rFonts w:cs="Times New Roman"/>
          <w:sz w:val="26"/>
          <w:szCs w:val="26"/>
        </w:rPr>
      </w:pPr>
      <w:r w:rsidRPr="00510473">
        <w:rPr>
          <w:rFonts w:cs="Times New Roman"/>
          <w:sz w:val="26"/>
          <w:szCs w:val="26"/>
        </w:rPr>
        <w:t>Giá trị sử dụng hay công cụ của hàng hoá là do thuộc tính tự nhiên của vật thể hàng hóa quyết định. Với ý nghĩa như vậy thì giá trị sử dụng là một phạm trù vĩnh viễn.</w:t>
      </w:r>
    </w:p>
    <w:p w:rsidR="00AB607E" w:rsidRPr="00510473" w:rsidRDefault="00AB607E" w:rsidP="00510473">
      <w:pPr>
        <w:pStyle w:val="ListParagraph"/>
        <w:numPr>
          <w:ilvl w:val="0"/>
          <w:numId w:val="5"/>
        </w:numPr>
        <w:tabs>
          <w:tab w:val="left" w:pos="318"/>
        </w:tabs>
        <w:spacing w:before="120" w:after="120" w:line="240" w:lineRule="auto"/>
        <w:ind w:left="34" w:firstLine="0"/>
        <w:jc w:val="both"/>
        <w:rPr>
          <w:rFonts w:cs="Times New Roman"/>
          <w:sz w:val="26"/>
          <w:szCs w:val="26"/>
        </w:rPr>
      </w:pPr>
      <w:r w:rsidRPr="00510473">
        <w:rPr>
          <w:rFonts w:cs="Times New Roman"/>
          <w:sz w:val="26"/>
          <w:szCs w:val="26"/>
        </w:rPr>
        <w:t>Giá trị sử dụng chỉ thể hiện khi con người sử dụng hay tiêu dùng, nó là nội dung vật chất của của cải không kể hình thức xã hội của của cải đó như thế nào. Một vật khi đã là hàng hoá thì nhất thiết nó phải có giá trị sử dụng.Nhưng không phải bất cứ vật gì có giá trị sử dụng là hàng hoá .Chẳng hạn, không khí rất cần cho cuộc sống con người, nhưng không phải là hàng hoá.Nước suối, quả dại cũng có giá trị sử dụng, nhưng cũng không phải là hàng hoá.Như vậy, một vật muốn trở thành hàng hoá thì giá trị sử dụng của nó phải là vật được sản xuất ra để bán, để trao đổi, cũng có nghĩa là vật đó phải có giá trị trao đổi.Trong kinh tế hàng hoá, giá trị sử dụng là cái mang giá trị trao đổi.</w:t>
      </w:r>
    </w:p>
    <w:p w:rsidR="00AB607E" w:rsidRPr="00510473" w:rsidRDefault="00AB607E" w:rsidP="00510473">
      <w:pPr>
        <w:pStyle w:val="ListParagraph"/>
        <w:numPr>
          <w:ilvl w:val="0"/>
          <w:numId w:val="3"/>
        </w:numPr>
        <w:tabs>
          <w:tab w:val="left" w:pos="318"/>
        </w:tabs>
        <w:spacing w:before="120" w:after="120" w:line="240" w:lineRule="auto"/>
        <w:ind w:left="34" w:firstLine="0"/>
        <w:jc w:val="both"/>
        <w:rPr>
          <w:rFonts w:cs="Times New Roman"/>
          <w:sz w:val="26"/>
          <w:szCs w:val="26"/>
          <w:u w:val="single"/>
        </w:rPr>
      </w:pPr>
      <w:r w:rsidRPr="00510473">
        <w:rPr>
          <w:rFonts w:cs="Times New Roman"/>
          <w:sz w:val="26"/>
          <w:szCs w:val="26"/>
          <w:u w:val="single"/>
        </w:rPr>
        <w:t>Giá trị:</w:t>
      </w:r>
    </w:p>
    <w:p w:rsidR="00AB607E" w:rsidRPr="00510473" w:rsidRDefault="00AB607E" w:rsidP="00510473">
      <w:pPr>
        <w:pStyle w:val="ListParagraph"/>
        <w:numPr>
          <w:ilvl w:val="0"/>
          <w:numId w:val="6"/>
        </w:numPr>
        <w:tabs>
          <w:tab w:val="left" w:pos="318"/>
        </w:tabs>
        <w:spacing w:before="120" w:after="120" w:line="240" w:lineRule="auto"/>
        <w:ind w:left="34" w:firstLine="0"/>
        <w:jc w:val="both"/>
        <w:rPr>
          <w:rFonts w:cs="Times New Roman"/>
          <w:sz w:val="26"/>
          <w:szCs w:val="26"/>
        </w:rPr>
      </w:pPr>
      <w:r w:rsidRPr="00510473">
        <w:rPr>
          <w:rFonts w:cs="Times New Roman"/>
          <w:sz w:val="26"/>
          <w:szCs w:val="26"/>
        </w:rPr>
        <w:t>Giá trị trao đổi: là một mối quan hệ về số lượng, là một tỷ lệ theo đó những giá trị sử dụng loại này được trao đổi với những giá trị sử dụng loại khác.</w:t>
      </w:r>
    </w:p>
    <w:p w:rsidR="00AB607E" w:rsidRPr="00510473" w:rsidRDefault="00AB607E" w:rsidP="00510473">
      <w:pPr>
        <w:pStyle w:val="ListParagraph"/>
        <w:tabs>
          <w:tab w:val="left" w:pos="318"/>
        </w:tabs>
        <w:spacing w:before="120" w:after="120" w:line="240" w:lineRule="auto"/>
        <w:ind w:left="34"/>
        <w:jc w:val="both"/>
        <w:rPr>
          <w:rFonts w:cs="Times New Roman"/>
          <w:sz w:val="26"/>
          <w:szCs w:val="26"/>
        </w:rPr>
      </w:pPr>
      <w:r w:rsidRPr="00510473">
        <w:rPr>
          <w:rFonts w:cs="Times New Roman"/>
          <w:sz w:val="26"/>
          <w:szCs w:val="26"/>
        </w:rPr>
        <w:t xml:space="preserve">Ví dụ: 2 mét vải =10kg thóc: Sở dĩ hai hàng hoá khác nhau là vải và thóc có thể trao đổi được với nhau, bởi vì giữa những hàng hoá khác nhau đó có một cái gì đó chung, cái chung đó không phải là vải, là thóc… mà là sức hao phí lao động của con người để tạo ra hàng hóa đó. </w:t>
      </w:r>
    </w:p>
    <w:p w:rsidR="00AB607E" w:rsidRPr="00510473" w:rsidRDefault="00AB607E" w:rsidP="00510473">
      <w:pPr>
        <w:pStyle w:val="ListParagraph"/>
        <w:numPr>
          <w:ilvl w:val="0"/>
          <w:numId w:val="6"/>
        </w:numPr>
        <w:tabs>
          <w:tab w:val="left" w:pos="318"/>
        </w:tabs>
        <w:spacing w:before="120" w:after="120" w:line="240" w:lineRule="auto"/>
        <w:ind w:left="34" w:firstLine="0"/>
        <w:jc w:val="both"/>
        <w:rPr>
          <w:rFonts w:cs="Times New Roman"/>
          <w:sz w:val="26"/>
          <w:szCs w:val="26"/>
        </w:rPr>
      </w:pPr>
      <w:r w:rsidRPr="00510473">
        <w:rPr>
          <w:rFonts w:cs="Times New Roman"/>
          <w:sz w:val="26"/>
          <w:szCs w:val="26"/>
        </w:rPr>
        <w:t xml:space="preserve">Vậy giá trị của hàng hoá là lao động xã hội của con người sản xuất kết tinh trong hàng hoá, còn giá trị trao đổi chẳng qua chỉ là hình thái biểu hiện của giá trị hàng hoá. </w:t>
      </w:r>
    </w:p>
    <w:p w:rsidR="00AB607E" w:rsidRPr="00510473" w:rsidRDefault="00AB607E" w:rsidP="00510473">
      <w:pPr>
        <w:pStyle w:val="ListParagraph"/>
        <w:numPr>
          <w:ilvl w:val="0"/>
          <w:numId w:val="6"/>
        </w:numPr>
        <w:tabs>
          <w:tab w:val="left" w:pos="318"/>
        </w:tabs>
        <w:spacing w:before="120" w:after="120" w:line="240" w:lineRule="auto"/>
        <w:ind w:left="34" w:firstLine="0"/>
        <w:jc w:val="both"/>
        <w:rPr>
          <w:rFonts w:cs="Times New Roman"/>
          <w:sz w:val="26"/>
          <w:szCs w:val="26"/>
        </w:rPr>
      </w:pPr>
      <w:r w:rsidRPr="00510473">
        <w:rPr>
          <w:rFonts w:cs="Times New Roman"/>
          <w:sz w:val="26"/>
          <w:szCs w:val="26"/>
        </w:rPr>
        <w:lastRenderedPageBreak/>
        <w:t>Giá trị là một phạm trù lịch sử, gắn liền với nền sản xuất hàng hoá.</w:t>
      </w:r>
    </w:p>
    <w:p w:rsidR="00AB607E" w:rsidRPr="00510473" w:rsidRDefault="00AB607E" w:rsidP="00510473">
      <w:pPr>
        <w:pStyle w:val="ListParagraph"/>
        <w:numPr>
          <w:ilvl w:val="0"/>
          <w:numId w:val="6"/>
        </w:numPr>
        <w:tabs>
          <w:tab w:val="left" w:pos="318"/>
        </w:tabs>
        <w:spacing w:before="120" w:after="120" w:line="240" w:lineRule="auto"/>
        <w:ind w:left="34" w:firstLine="0"/>
        <w:jc w:val="both"/>
        <w:rPr>
          <w:rFonts w:cs="Times New Roman"/>
          <w:sz w:val="26"/>
          <w:szCs w:val="26"/>
        </w:rPr>
      </w:pPr>
      <w:r w:rsidRPr="00510473">
        <w:rPr>
          <w:rFonts w:cs="Times New Roman"/>
          <w:sz w:val="26"/>
          <w:szCs w:val="26"/>
        </w:rPr>
        <w:t>Giá trị trao đổi là hình thức biểu hiện của giá trị, giá trị là nội dung, là cơ sở của giá trị trao đổi.</w:t>
      </w:r>
    </w:p>
    <w:p w:rsidR="00AB607E" w:rsidRPr="00510473" w:rsidRDefault="00AB607E" w:rsidP="00510473">
      <w:pPr>
        <w:pStyle w:val="ListParagraph"/>
        <w:numPr>
          <w:ilvl w:val="0"/>
          <w:numId w:val="6"/>
        </w:numPr>
        <w:tabs>
          <w:tab w:val="left" w:pos="318"/>
        </w:tabs>
        <w:spacing w:before="120" w:after="120" w:line="240" w:lineRule="auto"/>
        <w:ind w:left="34" w:firstLine="0"/>
        <w:jc w:val="both"/>
        <w:rPr>
          <w:rFonts w:cs="Times New Roman"/>
          <w:sz w:val="26"/>
          <w:szCs w:val="26"/>
        </w:rPr>
      </w:pPr>
      <w:r w:rsidRPr="00510473">
        <w:rPr>
          <w:rFonts w:cs="Times New Roman"/>
          <w:sz w:val="26"/>
          <w:szCs w:val="26"/>
        </w:rPr>
        <w:t xml:space="preserve">Đến đây ta nhận thức được, thuộc tính tự nhiên của hàng hoá là giá trị sử dụng, thuộc tính xã hội của hàng hoá là hao phí lao động kết tinh trong nó và là giá trị. Bất kỳ một vật nào muốn trở thành hàng hoá đều phải có đủ hai thuộc tính: giá trị sử dụng và giá trị, nếu thiếu một trong hai thuộc tính đó, sản phẩm không thể là hàng hoá. </w:t>
      </w:r>
    </w:p>
    <w:p w:rsidR="00AB607E" w:rsidRPr="00510473" w:rsidRDefault="00AB607E" w:rsidP="00510473">
      <w:pPr>
        <w:pStyle w:val="ListParagraph"/>
        <w:numPr>
          <w:ilvl w:val="0"/>
          <w:numId w:val="6"/>
        </w:numPr>
        <w:tabs>
          <w:tab w:val="left" w:pos="318"/>
        </w:tabs>
        <w:spacing w:before="120" w:after="120" w:line="240" w:lineRule="auto"/>
        <w:ind w:left="34" w:firstLine="0"/>
        <w:jc w:val="both"/>
        <w:rPr>
          <w:rFonts w:cs="Times New Roman"/>
          <w:sz w:val="26"/>
          <w:szCs w:val="26"/>
        </w:rPr>
      </w:pPr>
      <w:r w:rsidRPr="00510473">
        <w:rPr>
          <w:rFonts w:cs="Times New Roman"/>
          <w:sz w:val="26"/>
          <w:szCs w:val="26"/>
        </w:rPr>
        <w:t>Giữa hai thuộc tính của hàng hoá luôn có mối quan hệ ràng buộc lẫn nhau.Trong đó, giá trị là nội dung, là cơ sở của giá trị trao đổi ,còn giá trị trao đổi là hình thức biểu hiện của giá trị bên ngoài.</w:t>
      </w:r>
    </w:p>
    <w:p w:rsidR="00AB607E" w:rsidRPr="00510473" w:rsidRDefault="00AB607E" w:rsidP="00510473">
      <w:pPr>
        <w:pStyle w:val="ListParagraph"/>
        <w:numPr>
          <w:ilvl w:val="0"/>
          <w:numId w:val="2"/>
        </w:numPr>
        <w:tabs>
          <w:tab w:val="left" w:pos="318"/>
        </w:tabs>
        <w:spacing w:before="120" w:after="120" w:line="240" w:lineRule="auto"/>
        <w:ind w:left="34" w:firstLine="0"/>
        <w:jc w:val="both"/>
        <w:rPr>
          <w:rFonts w:cs="Times New Roman"/>
          <w:sz w:val="26"/>
          <w:szCs w:val="26"/>
        </w:rPr>
      </w:pPr>
      <w:r w:rsidRPr="00510473">
        <w:rPr>
          <w:rFonts w:cs="Times New Roman"/>
          <w:b/>
          <w:sz w:val="26"/>
          <w:szCs w:val="26"/>
        </w:rPr>
        <w:t>Mối quan hệ giữa hai thuộc tính của hàng hoá</w:t>
      </w:r>
      <w:r w:rsidRPr="00510473">
        <w:rPr>
          <w:rFonts w:cs="Times New Roman"/>
          <w:sz w:val="26"/>
          <w:szCs w:val="26"/>
        </w:rPr>
        <w:t>: Hai thuộc tính của hàng hóa vừa thống nhất, vừa mâu thuẫn nhau.</w:t>
      </w:r>
    </w:p>
    <w:p w:rsidR="00AB607E" w:rsidRPr="00510473" w:rsidRDefault="00AB607E" w:rsidP="00510473">
      <w:pPr>
        <w:pStyle w:val="ListParagraph"/>
        <w:numPr>
          <w:ilvl w:val="0"/>
          <w:numId w:val="7"/>
        </w:numPr>
        <w:tabs>
          <w:tab w:val="left" w:pos="318"/>
        </w:tabs>
        <w:spacing w:before="120" w:after="120" w:line="240" w:lineRule="auto"/>
        <w:ind w:left="34" w:firstLine="0"/>
        <w:jc w:val="both"/>
        <w:rPr>
          <w:rFonts w:cs="Times New Roman"/>
          <w:sz w:val="26"/>
          <w:szCs w:val="26"/>
        </w:rPr>
      </w:pPr>
      <w:r w:rsidRPr="00510473">
        <w:rPr>
          <w:rFonts w:cs="Times New Roman"/>
          <w:sz w:val="26"/>
          <w:szCs w:val="26"/>
          <w:u w:val="single"/>
        </w:rPr>
        <w:t>Thống nhất</w:t>
      </w:r>
      <w:r w:rsidRPr="00510473">
        <w:rPr>
          <w:rFonts w:cs="Times New Roman"/>
          <w:sz w:val="26"/>
          <w:szCs w:val="26"/>
        </w:rPr>
        <w:t>: Hai thuộc tính cùng tồn tại trong một hàng hóa. Thiếu một trong hai thuộc tính đó vật phẩm sẽ không trở thành hàng hóa.</w:t>
      </w:r>
    </w:p>
    <w:p w:rsidR="00AB607E" w:rsidRPr="00510473" w:rsidRDefault="00AB607E" w:rsidP="00510473">
      <w:pPr>
        <w:pStyle w:val="ListParagraph"/>
        <w:numPr>
          <w:ilvl w:val="0"/>
          <w:numId w:val="7"/>
        </w:numPr>
        <w:tabs>
          <w:tab w:val="left" w:pos="318"/>
        </w:tabs>
        <w:spacing w:before="120" w:after="120" w:line="240" w:lineRule="auto"/>
        <w:ind w:left="34" w:firstLine="0"/>
        <w:jc w:val="both"/>
        <w:rPr>
          <w:rFonts w:cs="Times New Roman"/>
          <w:sz w:val="26"/>
          <w:szCs w:val="26"/>
          <w:u w:val="single"/>
        </w:rPr>
      </w:pPr>
      <w:r w:rsidRPr="00510473">
        <w:rPr>
          <w:rFonts w:cs="Times New Roman"/>
          <w:sz w:val="26"/>
          <w:szCs w:val="26"/>
          <w:u w:val="single"/>
        </w:rPr>
        <w:t xml:space="preserve">Sự mâu thuẫn giữa giá trị sử dụng và giá trị thể hiện ở chỗ: </w:t>
      </w:r>
    </w:p>
    <w:p w:rsidR="00AB607E" w:rsidRPr="00510473" w:rsidRDefault="00AB607E" w:rsidP="00510473">
      <w:pPr>
        <w:pStyle w:val="ListParagraph"/>
        <w:numPr>
          <w:ilvl w:val="0"/>
          <w:numId w:val="8"/>
        </w:numPr>
        <w:tabs>
          <w:tab w:val="left" w:pos="318"/>
        </w:tabs>
        <w:spacing w:before="120" w:after="120" w:line="240" w:lineRule="auto"/>
        <w:ind w:left="34" w:firstLine="0"/>
        <w:jc w:val="both"/>
        <w:rPr>
          <w:rFonts w:cs="Times New Roman"/>
          <w:sz w:val="26"/>
          <w:szCs w:val="26"/>
        </w:rPr>
      </w:pPr>
      <w:r w:rsidRPr="00510473">
        <w:rPr>
          <w:rFonts w:cs="Times New Roman"/>
          <w:sz w:val="26"/>
          <w:szCs w:val="26"/>
        </w:rPr>
        <w:t>Xét về giá trị sử dụng thì các hàng hóa khác nhau về chất nhưng xét về giá trị thì hàng hóa lại đồng nhất về chất-đều là sự kết tinh của người lao động.</w:t>
      </w:r>
    </w:p>
    <w:p w:rsidR="00AB607E" w:rsidRPr="00510473" w:rsidRDefault="00AB607E" w:rsidP="00510473">
      <w:pPr>
        <w:pStyle w:val="ListParagraph"/>
        <w:numPr>
          <w:ilvl w:val="0"/>
          <w:numId w:val="8"/>
        </w:numPr>
        <w:tabs>
          <w:tab w:val="left" w:pos="318"/>
        </w:tabs>
        <w:spacing w:before="120" w:after="120" w:line="240" w:lineRule="auto"/>
        <w:ind w:left="34" w:firstLine="0"/>
        <w:jc w:val="both"/>
        <w:rPr>
          <w:b/>
          <w:sz w:val="26"/>
          <w:szCs w:val="26"/>
        </w:rPr>
      </w:pPr>
      <w:r w:rsidRPr="00510473">
        <w:rPr>
          <w:rFonts w:cs="Times New Roman"/>
          <w:sz w:val="26"/>
          <w:szCs w:val="26"/>
        </w:rPr>
        <w:t>Quá trình thực hiện giá trị và giá trị sử dụng thì khác nhau về không gian và thời gian. Giá trị được thực hiện trước trong lĩnh vực lưu thông, sau đó giá trị sử dụng mới được thực hiện trong lĩnh vực tiêu dùng. Vì vậy, giá trị của hàng hóa nếu không được thực hiện thì sẽ dẫn đến khủng hoảng sản xuất thừa.</w:t>
      </w:r>
    </w:p>
    <w:p w:rsidR="00AB607E" w:rsidRPr="00510473" w:rsidRDefault="00AB607E" w:rsidP="00510473">
      <w:pPr>
        <w:pStyle w:val="ListParagraph"/>
        <w:numPr>
          <w:ilvl w:val="0"/>
          <w:numId w:val="74"/>
        </w:numPr>
        <w:spacing w:before="120" w:after="120" w:line="240" w:lineRule="auto"/>
        <w:ind w:left="360"/>
        <w:jc w:val="both"/>
        <w:rPr>
          <w:b/>
          <w:sz w:val="26"/>
          <w:szCs w:val="26"/>
        </w:rPr>
      </w:pPr>
      <w:r w:rsidRPr="00510473">
        <w:rPr>
          <w:rFonts w:cs="Times New Roman"/>
          <w:b/>
          <w:sz w:val="26"/>
          <w:szCs w:val="26"/>
        </w:rPr>
        <w:t>Tác</w:t>
      </w:r>
      <w:r w:rsidRPr="00510473">
        <w:rPr>
          <w:b/>
          <w:sz w:val="26"/>
          <w:szCs w:val="26"/>
        </w:rPr>
        <w:t xml:space="preserve"> động của nền sản xuất hàng hóa</w:t>
      </w:r>
    </w:p>
    <w:p w:rsidR="00AB607E" w:rsidRPr="00510473" w:rsidRDefault="00AB607E" w:rsidP="00510473">
      <w:pPr>
        <w:pStyle w:val="ListParagraph"/>
        <w:numPr>
          <w:ilvl w:val="0"/>
          <w:numId w:val="73"/>
        </w:numPr>
        <w:tabs>
          <w:tab w:val="left" w:pos="426"/>
        </w:tabs>
        <w:spacing w:before="120" w:after="120" w:line="240" w:lineRule="auto"/>
        <w:ind w:left="0" w:firstLine="0"/>
        <w:jc w:val="both"/>
        <w:rPr>
          <w:sz w:val="26"/>
          <w:szCs w:val="26"/>
        </w:rPr>
      </w:pPr>
      <w:r w:rsidRPr="00510473">
        <w:rPr>
          <w:sz w:val="26"/>
          <w:szCs w:val="26"/>
        </w:rPr>
        <w:t>Tích cực : Tác động sự phát triển lực lượng sản xuất, nâng cao năng suất lao động xã hội. Thúc đẫy quá trình tích tụ, tập trung sản xuất, xã hội hóa sản xuất. Thúc đẩy hình thành thị trường dân tộc và mở rộng quan hệ knh tế với nước ngoài. Chất lượng sản phẩm được nâng cao đã nâng cao chất lượng cuộc sống xã hội.</w:t>
      </w:r>
    </w:p>
    <w:p w:rsidR="00AB607E" w:rsidRPr="00510473" w:rsidRDefault="00AB607E" w:rsidP="00510473">
      <w:pPr>
        <w:pStyle w:val="ListParagraph"/>
        <w:numPr>
          <w:ilvl w:val="0"/>
          <w:numId w:val="73"/>
        </w:numPr>
        <w:tabs>
          <w:tab w:val="left" w:pos="426"/>
        </w:tabs>
        <w:spacing w:before="120" w:after="120" w:line="240" w:lineRule="auto"/>
        <w:ind w:left="0" w:firstLine="0"/>
        <w:jc w:val="both"/>
        <w:rPr>
          <w:sz w:val="26"/>
          <w:szCs w:val="26"/>
        </w:rPr>
      </w:pPr>
      <w:r w:rsidRPr="00510473">
        <w:rPr>
          <w:sz w:val="26"/>
          <w:szCs w:val="26"/>
        </w:rPr>
        <w:t>Tiêu cực : Phân hóa xã hội thành người giàu và người nghèo. Cạnh tranh sinh ra độc quyền làm lãng phí các nguồn lực. Theo đuổi lợi nhuận dẫn đến tàn phá tài nguyên và môi trường sinh thái. Khủng hoảng kinh tế có thể nổ ra.</w:t>
      </w:r>
    </w:p>
    <w:p w:rsidR="00AB607E" w:rsidRPr="00510473" w:rsidRDefault="00AB607E" w:rsidP="00510473">
      <w:pPr>
        <w:tabs>
          <w:tab w:val="left" w:pos="1380"/>
        </w:tabs>
        <w:spacing w:before="120" w:after="120" w:line="240" w:lineRule="auto"/>
        <w:ind w:left="360"/>
        <w:jc w:val="both"/>
        <w:rPr>
          <w:b/>
          <w:sz w:val="26"/>
          <w:szCs w:val="26"/>
          <w:highlight w:val="yellow"/>
        </w:rPr>
      </w:pPr>
      <w:r w:rsidRPr="00510473">
        <w:rPr>
          <w:b/>
          <w:sz w:val="26"/>
          <w:szCs w:val="26"/>
          <w:highlight w:val="yellow"/>
        </w:rPr>
        <w:t>Liên hệ hàng hoá sản xuất ở Việt Nam:</w:t>
      </w:r>
    </w:p>
    <w:p w:rsidR="00AB607E" w:rsidRPr="00510473" w:rsidRDefault="00AB607E" w:rsidP="00510473">
      <w:pPr>
        <w:tabs>
          <w:tab w:val="left" w:pos="1380"/>
        </w:tabs>
        <w:spacing w:before="120" w:after="120" w:line="240" w:lineRule="auto"/>
        <w:ind w:left="360"/>
        <w:jc w:val="both"/>
        <w:rPr>
          <w:rFonts w:cs="Times New Roman"/>
          <w:sz w:val="26"/>
          <w:szCs w:val="26"/>
          <w:highlight w:val="yellow"/>
        </w:rPr>
      </w:pPr>
    </w:p>
    <w:p w:rsidR="00510473" w:rsidRPr="00510473" w:rsidRDefault="00725D66" w:rsidP="00510473">
      <w:pPr>
        <w:pStyle w:val="ListParagraph"/>
        <w:numPr>
          <w:ilvl w:val="0"/>
          <w:numId w:val="1"/>
        </w:numPr>
        <w:tabs>
          <w:tab w:val="left" w:pos="426"/>
        </w:tabs>
        <w:spacing w:before="120" w:after="120" w:line="240" w:lineRule="auto"/>
        <w:ind w:left="0" w:firstLine="0"/>
        <w:jc w:val="both"/>
        <w:rPr>
          <w:rFonts w:cs="Times New Roman"/>
          <w:b/>
          <w:sz w:val="26"/>
          <w:szCs w:val="26"/>
          <w:highlight w:val="yellow"/>
        </w:rPr>
      </w:pPr>
      <w:r w:rsidRPr="00510473">
        <w:rPr>
          <w:b/>
          <w:sz w:val="26"/>
          <w:szCs w:val="26"/>
          <w:highlight w:val="yellow"/>
        </w:rPr>
        <w:t>Quy luật giá trị và ý nghĩa của quy luật giá trị trong phát triển kinh tế thị trường ở Việt Nam</w:t>
      </w:r>
      <w:r w:rsidRPr="00510473">
        <w:rPr>
          <w:rFonts w:cs="Times New Roman"/>
          <w:b/>
          <w:sz w:val="26"/>
          <w:szCs w:val="26"/>
          <w:highlight w:val="yellow"/>
        </w:rPr>
        <w:t>?</w:t>
      </w:r>
    </w:p>
    <w:p w:rsidR="00510473" w:rsidRPr="00510473" w:rsidRDefault="00AB607E" w:rsidP="00510473">
      <w:pPr>
        <w:pStyle w:val="ListParagraph"/>
        <w:tabs>
          <w:tab w:val="left" w:pos="1380"/>
        </w:tabs>
        <w:spacing w:before="120" w:after="120" w:line="240" w:lineRule="auto"/>
        <w:ind w:left="0"/>
        <w:jc w:val="both"/>
        <w:rPr>
          <w:rFonts w:cs="Times New Roman"/>
          <w:b/>
          <w:sz w:val="26"/>
          <w:szCs w:val="26"/>
        </w:rPr>
      </w:pPr>
      <w:r w:rsidRPr="00510473">
        <w:rPr>
          <w:b/>
          <w:sz w:val="26"/>
          <w:szCs w:val="26"/>
        </w:rPr>
        <w:t>Quy luậ</w:t>
      </w:r>
      <w:r w:rsidR="00510473" w:rsidRPr="00510473">
        <w:rPr>
          <w:b/>
          <w:sz w:val="26"/>
          <w:szCs w:val="26"/>
        </w:rPr>
        <w:t>t</w:t>
      </w:r>
      <w:r w:rsidRPr="00510473">
        <w:rPr>
          <w:b/>
          <w:sz w:val="26"/>
          <w:szCs w:val="26"/>
        </w:rPr>
        <w:t xml:space="preserve"> giá trị</w:t>
      </w:r>
      <w:r w:rsidRPr="00510473">
        <w:rPr>
          <w:rFonts w:cs="Times New Roman"/>
          <w:b/>
          <w:sz w:val="26"/>
          <w:szCs w:val="26"/>
        </w:rPr>
        <w:t>:</w:t>
      </w:r>
    </w:p>
    <w:p w:rsidR="00AB607E" w:rsidRPr="00510473" w:rsidRDefault="00AB607E" w:rsidP="00510473">
      <w:pPr>
        <w:pStyle w:val="ListParagraph"/>
        <w:tabs>
          <w:tab w:val="left" w:pos="1380"/>
        </w:tabs>
        <w:spacing w:before="120" w:after="120" w:line="240" w:lineRule="auto"/>
        <w:ind w:left="0"/>
        <w:jc w:val="both"/>
        <w:rPr>
          <w:rFonts w:cs="Times New Roman"/>
          <w:sz w:val="26"/>
          <w:szCs w:val="26"/>
          <w:u w:val="single"/>
        </w:rPr>
      </w:pPr>
      <w:r w:rsidRPr="00510473">
        <w:rPr>
          <w:rFonts w:cs="Times New Roman"/>
          <w:sz w:val="26"/>
          <w:szCs w:val="26"/>
          <w:u w:val="single"/>
        </w:rPr>
        <w:t xml:space="preserve">Khái niệm: </w:t>
      </w:r>
      <w:r w:rsidRPr="00510473">
        <w:rPr>
          <w:sz w:val="26"/>
          <w:szCs w:val="26"/>
        </w:rPr>
        <w:t>Quy luật giá trị là quy luật kinh tế cơ bản của sản xuất và lưu thông hàng hóa, nó đề cập đến việc sản xuất và trao đổi hàng hóa phải dựa trên cơ sở giá trị của hàng hóa, tức cơ sở hao phí lao động xã hội cần thiết để sản xuất ra hàng hóa đó.</w:t>
      </w:r>
    </w:p>
    <w:p w:rsidR="00AB607E" w:rsidRPr="00510473" w:rsidRDefault="00AB607E" w:rsidP="00510473">
      <w:pPr>
        <w:pStyle w:val="NormalWeb"/>
        <w:tabs>
          <w:tab w:val="left" w:pos="286"/>
        </w:tabs>
        <w:spacing w:before="120" w:beforeAutospacing="0" w:after="120" w:afterAutospacing="0"/>
        <w:jc w:val="both"/>
        <w:rPr>
          <w:sz w:val="26"/>
          <w:szCs w:val="26"/>
          <w:u w:val="single"/>
        </w:rPr>
      </w:pPr>
      <w:r w:rsidRPr="00510473">
        <w:rPr>
          <w:sz w:val="26"/>
          <w:szCs w:val="26"/>
          <w:u w:val="single"/>
        </w:rPr>
        <w:t>Nội dung qui luật giá trị:</w:t>
      </w:r>
    </w:p>
    <w:p w:rsidR="00AB607E" w:rsidRPr="00510473" w:rsidRDefault="00AB607E" w:rsidP="00510473">
      <w:pPr>
        <w:pStyle w:val="NormalWeb"/>
        <w:numPr>
          <w:ilvl w:val="0"/>
          <w:numId w:val="9"/>
        </w:numPr>
        <w:tabs>
          <w:tab w:val="left" w:pos="283"/>
        </w:tabs>
        <w:spacing w:before="120" w:beforeAutospacing="0" w:after="120" w:afterAutospacing="0"/>
        <w:ind w:left="0" w:firstLine="0"/>
        <w:jc w:val="both"/>
        <w:rPr>
          <w:sz w:val="26"/>
          <w:szCs w:val="26"/>
        </w:rPr>
      </w:pPr>
      <w:r w:rsidRPr="00510473">
        <w:rPr>
          <w:sz w:val="26"/>
          <w:szCs w:val="26"/>
        </w:rPr>
        <w:t>Quy luật giá trị là quy luật nội dung quy luật kinh tế cơ bản của sản xuất và trao đổi hàng hoá.</w:t>
      </w:r>
    </w:p>
    <w:p w:rsidR="00AB607E" w:rsidRPr="00510473" w:rsidRDefault="00AB607E" w:rsidP="00510473">
      <w:pPr>
        <w:pStyle w:val="NormalWeb"/>
        <w:numPr>
          <w:ilvl w:val="0"/>
          <w:numId w:val="9"/>
        </w:numPr>
        <w:tabs>
          <w:tab w:val="left" w:pos="283"/>
        </w:tabs>
        <w:spacing w:before="120" w:beforeAutospacing="0" w:after="120" w:afterAutospacing="0"/>
        <w:ind w:left="0" w:firstLine="0"/>
        <w:jc w:val="both"/>
        <w:rPr>
          <w:sz w:val="26"/>
          <w:szCs w:val="26"/>
        </w:rPr>
      </w:pPr>
      <w:r w:rsidRPr="00510473">
        <w:rPr>
          <w:sz w:val="26"/>
          <w:szCs w:val="26"/>
        </w:rPr>
        <w:t>Quy luật giá trị yêu cầu sản xuất và trao đổi hàng hoá dựa trên cơ sở giá trị của nó, tức là trên cơ sở hao phí lao động xã hội càn thiết. Cụ thể là:</w:t>
      </w:r>
    </w:p>
    <w:p w:rsidR="00AB607E" w:rsidRPr="00510473" w:rsidRDefault="00AB607E" w:rsidP="00510473">
      <w:pPr>
        <w:pStyle w:val="NormalWeb"/>
        <w:numPr>
          <w:ilvl w:val="0"/>
          <w:numId w:val="10"/>
        </w:numPr>
        <w:tabs>
          <w:tab w:val="left" w:pos="263"/>
        </w:tabs>
        <w:spacing w:before="120" w:beforeAutospacing="0" w:after="120" w:afterAutospacing="0"/>
        <w:ind w:left="0" w:firstLine="0"/>
        <w:jc w:val="both"/>
        <w:rPr>
          <w:sz w:val="26"/>
          <w:szCs w:val="26"/>
        </w:rPr>
      </w:pPr>
      <w:r w:rsidRPr="00510473">
        <w:rPr>
          <w:sz w:val="26"/>
          <w:szCs w:val="26"/>
        </w:rPr>
        <w:t>Trong sản xuất: Đòi hỏi người sản xuất phải căn cứ vào hao phí lao động xã hội cần thiết, luôn có thức tìm cách hạ thấp hao phí lao động cá biệt xuống nhỏ hơn hoặc bằng hao phí lao động xã hội cần thiết.</w:t>
      </w:r>
    </w:p>
    <w:p w:rsidR="00AB607E" w:rsidRPr="00510473" w:rsidRDefault="00AB607E" w:rsidP="00510473">
      <w:pPr>
        <w:pStyle w:val="NormalWeb"/>
        <w:numPr>
          <w:ilvl w:val="0"/>
          <w:numId w:val="10"/>
        </w:numPr>
        <w:tabs>
          <w:tab w:val="left" w:pos="263"/>
        </w:tabs>
        <w:spacing w:before="120" w:beforeAutospacing="0" w:after="120" w:afterAutospacing="0"/>
        <w:ind w:left="0" w:firstLine="0"/>
        <w:jc w:val="both"/>
        <w:rPr>
          <w:sz w:val="26"/>
          <w:szCs w:val="26"/>
        </w:rPr>
      </w:pPr>
      <w:r w:rsidRPr="00510473">
        <w:rPr>
          <w:sz w:val="26"/>
          <w:szCs w:val="26"/>
        </w:rPr>
        <w:lastRenderedPageBreak/>
        <w:t>Trong lưu thông: HH có thể bán giá cao hoặc thấp hơn giá trị nhưng bao giờ cũng xoay quanh giá trị và yêu cầu tổng giá cả Trao đổi phải thực hiện theo nguyên tắc ngang giá.</w:t>
      </w:r>
    </w:p>
    <w:p w:rsidR="00AB607E" w:rsidRPr="00510473" w:rsidRDefault="00AB607E" w:rsidP="00510473">
      <w:pPr>
        <w:pStyle w:val="NormalWeb"/>
        <w:spacing w:before="120" w:beforeAutospacing="0" w:after="120" w:afterAutospacing="0"/>
        <w:jc w:val="both"/>
        <w:rPr>
          <w:sz w:val="26"/>
          <w:szCs w:val="26"/>
          <w:u w:val="single"/>
        </w:rPr>
      </w:pPr>
      <w:r w:rsidRPr="00510473">
        <w:rPr>
          <w:sz w:val="26"/>
          <w:szCs w:val="26"/>
          <w:u w:val="single"/>
        </w:rPr>
        <w:t>Cơ chế tác động (Hình thức biểu hiện) của quy luật giá trị:</w:t>
      </w:r>
    </w:p>
    <w:p w:rsidR="00AB607E" w:rsidRPr="00510473" w:rsidRDefault="00AB607E" w:rsidP="00510473">
      <w:pPr>
        <w:pStyle w:val="NormalWeb"/>
        <w:spacing w:before="120" w:beforeAutospacing="0" w:after="120" w:afterAutospacing="0"/>
        <w:jc w:val="both"/>
        <w:rPr>
          <w:rFonts w:eastAsiaTheme="minorHAnsi"/>
          <w:sz w:val="26"/>
          <w:szCs w:val="26"/>
        </w:rPr>
      </w:pPr>
      <w:r w:rsidRPr="00510473">
        <w:rPr>
          <w:sz w:val="26"/>
          <w:szCs w:val="26"/>
        </w:rPr>
        <w:t>Quy</w:t>
      </w:r>
      <w:r w:rsidRPr="00510473">
        <w:rPr>
          <w:rFonts w:eastAsiaTheme="minorHAnsi"/>
          <w:sz w:val="26"/>
          <w:szCs w:val="26"/>
        </w:rPr>
        <w:t xml:space="preserve"> luật gía trị hoạt động được biểu hiện ở sự biến đổi lên, xuống của giá cả thông qua sự biến đổi của quan hệ cung-cầu về hàng hóa trên thị trường. Sự biến đổi giá cả một cách tự phát tự do là sự phản ánh hoạt động của quy luật giá trị. Nếu sức mua đồng tiền không đổi, không kể đến điều tiết của nhà nước và độc quyền thì xảy ra ba trường hợp:</w:t>
      </w:r>
    </w:p>
    <w:p w:rsidR="00AB607E" w:rsidRPr="00510473" w:rsidRDefault="00AB607E" w:rsidP="00510473">
      <w:pPr>
        <w:pStyle w:val="NormalWeb"/>
        <w:spacing w:before="120" w:beforeAutospacing="0" w:after="120" w:afterAutospacing="0"/>
        <w:jc w:val="both"/>
        <w:rPr>
          <w:rFonts w:eastAsiaTheme="minorHAnsi"/>
          <w:sz w:val="26"/>
          <w:szCs w:val="26"/>
        </w:rPr>
      </w:pPr>
      <w:r w:rsidRPr="00510473">
        <w:rPr>
          <w:rFonts w:eastAsiaTheme="minorHAnsi"/>
          <w:sz w:val="26"/>
          <w:szCs w:val="26"/>
        </w:rPr>
        <w:t>Khi cung=cầu thì giá cả=giá trị</w:t>
      </w:r>
    </w:p>
    <w:p w:rsidR="00AB607E" w:rsidRPr="00510473" w:rsidRDefault="00AB607E" w:rsidP="00510473">
      <w:pPr>
        <w:pStyle w:val="NormalWeb"/>
        <w:spacing w:before="120" w:beforeAutospacing="0" w:after="120" w:afterAutospacing="0"/>
        <w:jc w:val="both"/>
        <w:rPr>
          <w:rFonts w:eastAsiaTheme="minorHAnsi"/>
          <w:sz w:val="26"/>
          <w:szCs w:val="26"/>
        </w:rPr>
      </w:pPr>
      <w:r w:rsidRPr="00510473">
        <w:rPr>
          <w:rFonts w:eastAsiaTheme="minorHAnsi"/>
          <w:sz w:val="26"/>
          <w:szCs w:val="26"/>
        </w:rPr>
        <w:t>Khi cung&gt;cầu thì giá cả&lt;giá trị</w:t>
      </w:r>
    </w:p>
    <w:p w:rsidR="00AB607E" w:rsidRPr="00510473" w:rsidRDefault="00AB607E" w:rsidP="00510473">
      <w:pPr>
        <w:pStyle w:val="NormalWeb"/>
        <w:spacing w:before="120" w:beforeAutospacing="0" w:after="120" w:afterAutospacing="0"/>
        <w:jc w:val="both"/>
        <w:rPr>
          <w:rFonts w:eastAsiaTheme="minorHAnsi"/>
          <w:sz w:val="26"/>
          <w:szCs w:val="26"/>
        </w:rPr>
      </w:pPr>
      <w:r w:rsidRPr="00510473">
        <w:rPr>
          <w:rFonts w:eastAsiaTheme="minorHAnsi"/>
          <w:sz w:val="26"/>
          <w:szCs w:val="26"/>
        </w:rPr>
        <w:t>Khi cung&lt;cầu thị giá cả &gt;gia trị</w:t>
      </w:r>
    </w:p>
    <w:p w:rsidR="00AB607E" w:rsidRPr="00510473" w:rsidRDefault="00AB607E" w:rsidP="00510473">
      <w:pPr>
        <w:pStyle w:val="NormalWeb"/>
        <w:spacing w:before="120" w:beforeAutospacing="0" w:after="120" w:afterAutospacing="0"/>
        <w:jc w:val="both"/>
        <w:rPr>
          <w:rFonts w:eastAsiaTheme="minorHAnsi"/>
          <w:sz w:val="26"/>
          <w:szCs w:val="26"/>
        </w:rPr>
      </w:pPr>
      <w:r w:rsidRPr="00510473">
        <w:rPr>
          <w:rFonts w:eastAsiaTheme="minorHAnsi"/>
          <w:sz w:val="26"/>
          <w:szCs w:val="26"/>
        </w:rPr>
        <w:t>Sự thay đổi của giá cả xoay quanh trục giá trị làm nên “vẻ đẹp sinh động của thị trường”, tạo sự hấp dẫn cho sản xuất và tiêu dùng. Tổng thể thì tổng giá cả luôn bằng tổng giá trị.</w:t>
      </w:r>
    </w:p>
    <w:p w:rsidR="00AB607E" w:rsidRPr="00510473" w:rsidRDefault="00AB607E" w:rsidP="00510473">
      <w:pPr>
        <w:pStyle w:val="ListParagraph"/>
        <w:tabs>
          <w:tab w:val="left" w:pos="1380"/>
        </w:tabs>
        <w:spacing w:before="120" w:after="120" w:line="240" w:lineRule="auto"/>
        <w:ind w:left="0"/>
        <w:jc w:val="both"/>
        <w:rPr>
          <w:rFonts w:cs="Times New Roman"/>
          <w:b/>
          <w:sz w:val="26"/>
          <w:szCs w:val="26"/>
          <w:u w:val="single"/>
        </w:rPr>
      </w:pPr>
      <w:r w:rsidRPr="00510473">
        <w:rPr>
          <w:rFonts w:cs="Times New Roman"/>
          <w:sz w:val="26"/>
          <w:szCs w:val="26"/>
          <w:u w:val="single"/>
        </w:rPr>
        <w:t>Chức năng, tác dụng của quy luật giá trị:</w:t>
      </w:r>
    </w:p>
    <w:p w:rsidR="00AB607E" w:rsidRPr="00510473" w:rsidRDefault="00AB607E" w:rsidP="00510473">
      <w:pPr>
        <w:pStyle w:val="NormalWeb"/>
        <w:numPr>
          <w:ilvl w:val="0"/>
          <w:numId w:val="11"/>
        </w:numPr>
        <w:tabs>
          <w:tab w:val="left" w:pos="258"/>
        </w:tabs>
        <w:spacing w:before="120" w:beforeAutospacing="0" w:after="120" w:afterAutospacing="0"/>
        <w:ind w:left="0" w:firstLine="0"/>
        <w:jc w:val="both"/>
        <w:rPr>
          <w:sz w:val="26"/>
          <w:szCs w:val="26"/>
        </w:rPr>
      </w:pPr>
      <w:r w:rsidRPr="00510473">
        <w:rPr>
          <w:sz w:val="26"/>
          <w:szCs w:val="26"/>
        </w:rPr>
        <w:t>Điều tiết sản xuất và lưu thông hàng hóa:</w:t>
      </w:r>
    </w:p>
    <w:p w:rsidR="00AB607E" w:rsidRPr="00510473" w:rsidRDefault="00AB607E" w:rsidP="00510473">
      <w:pPr>
        <w:pStyle w:val="NormalWeb"/>
        <w:tabs>
          <w:tab w:val="left" w:pos="260"/>
        </w:tabs>
        <w:spacing w:before="120" w:beforeAutospacing="0" w:after="120" w:afterAutospacing="0"/>
        <w:jc w:val="both"/>
        <w:rPr>
          <w:sz w:val="26"/>
          <w:szCs w:val="26"/>
        </w:rPr>
      </w:pPr>
      <w:r w:rsidRPr="00510473">
        <w:rPr>
          <w:sz w:val="26"/>
          <w:szCs w:val="26"/>
        </w:rPr>
        <w:t>+ Điều tiết sản xuất: là điều hòa, phân bổ các yếu tố sản xuất giữa các ngành, các lĩnh vực của nền kinh tế. Dựa vào sự biến động của giá trị thị trường, người sản xuất biết được hàng hóa nào đang thiếu, bán chạy, có giá cao và nhiều lãi, hàng hóa nào ế thừa, giá thấp. Để từ đó, họ sẽ mở rộng sản xuất những mặt hàng đang thiếu, bán chạy nhiều lãi và ngược lãi thu hẹp sản xuất những mặt hàng ế thừa. Như vậy các yếu tố sản xuất như tư liệu sản xuất, sức lao động và tiền vốn được chuyển dịch từ ngành này sang ngành khác, làm quy mô sản xuất của ngành này mở rộng, ngành kia thu hẹp.</w:t>
      </w:r>
    </w:p>
    <w:p w:rsidR="00AB607E" w:rsidRPr="00510473" w:rsidRDefault="00AB607E" w:rsidP="00510473">
      <w:pPr>
        <w:pStyle w:val="NormalWeb"/>
        <w:tabs>
          <w:tab w:val="left" w:pos="260"/>
        </w:tabs>
        <w:spacing w:before="120" w:beforeAutospacing="0" w:after="120" w:afterAutospacing="0"/>
        <w:jc w:val="both"/>
        <w:rPr>
          <w:sz w:val="26"/>
          <w:szCs w:val="26"/>
        </w:rPr>
      </w:pPr>
      <w:r w:rsidRPr="00510473">
        <w:rPr>
          <w:sz w:val="26"/>
          <w:szCs w:val="26"/>
        </w:rPr>
        <w:t>+ Điều tiết lưu thông. Dưới tác động của quy luật giá trị, hàng hóa được di chuyển từ nơi giá thắp đến nơi giá cao thông qua sự biến động giá cả thị trường.</w:t>
      </w:r>
    </w:p>
    <w:p w:rsidR="00AB607E" w:rsidRPr="00510473" w:rsidRDefault="00AB607E" w:rsidP="00510473">
      <w:pPr>
        <w:pStyle w:val="NormalWeb"/>
        <w:numPr>
          <w:ilvl w:val="0"/>
          <w:numId w:val="12"/>
        </w:numPr>
        <w:tabs>
          <w:tab w:val="left" w:pos="266"/>
        </w:tabs>
        <w:spacing w:before="120" w:beforeAutospacing="0" w:after="120" w:afterAutospacing="0"/>
        <w:ind w:left="0" w:firstLine="0"/>
        <w:jc w:val="both"/>
        <w:rPr>
          <w:sz w:val="26"/>
          <w:szCs w:val="26"/>
        </w:rPr>
      </w:pPr>
      <w:r w:rsidRPr="00510473">
        <w:rPr>
          <w:sz w:val="26"/>
          <w:szCs w:val="26"/>
        </w:rPr>
        <w:t>Kích thích cải tiến kỹ thuật, hợp lý hóa sản xuất, tăng năng suất lao động, thúc đẩy lực lượng sản xuất phát triển.</w:t>
      </w:r>
    </w:p>
    <w:p w:rsidR="00AB607E" w:rsidRPr="00510473" w:rsidRDefault="00AB607E" w:rsidP="00510473">
      <w:pPr>
        <w:pStyle w:val="NormalWeb"/>
        <w:tabs>
          <w:tab w:val="left" w:pos="266"/>
        </w:tabs>
        <w:spacing w:before="120" w:beforeAutospacing="0" w:after="120" w:afterAutospacing="0"/>
        <w:ind w:firstLine="266"/>
        <w:jc w:val="both"/>
        <w:rPr>
          <w:sz w:val="26"/>
          <w:szCs w:val="26"/>
        </w:rPr>
      </w:pPr>
      <w:r w:rsidRPr="00510473">
        <w:rPr>
          <w:sz w:val="26"/>
          <w:szCs w:val="26"/>
        </w:rPr>
        <w:t>VD: Trong nông nghiệp, người nông dân tìm cách thâm canh, cải tiến kỹ thuật (thực hiện cơ giới hóa đưa giống lúa có năng suất lao động cao).</w:t>
      </w:r>
    </w:p>
    <w:p w:rsidR="00AB607E" w:rsidRPr="00510473" w:rsidRDefault="00AB607E" w:rsidP="00510473">
      <w:pPr>
        <w:pStyle w:val="NormalWeb"/>
        <w:numPr>
          <w:ilvl w:val="0"/>
          <w:numId w:val="11"/>
        </w:numPr>
        <w:tabs>
          <w:tab w:val="left" w:pos="266"/>
        </w:tabs>
        <w:spacing w:before="120" w:beforeAutospacing="0" w:after="120" w:afterAutospacing="0"/>
        <w:ind w:left="0" w:firstLine="0"/>
        <w:jc w:val="both"/>
        <w:rPr>
          <w:sz w:val="26"/>
          <w:szCs w:val="26"/>
        </w:rPr>
      </w:pPr>
      <w:r w:rsidRPr="00510473">
        <w:rPr>
          <w:sz w:val="26"/>
          <w:szCs w:val="26"/>
        </w:rPr>
        <w:t>Thực hiện sự lựa chọn tự nhiên và phân hóa người sản xuất hàng hóa thành kẻ giàu người nghèo: Trong nền kinh tế hàng hóa, người sản xuất nào có giá trị cá biệt của hàng hóa thấp hơn giá trị xã hội của hàng hóa thì người đó sẽ thu nhiều lãi, nhanh chóng trở nên giàu có, ngược lại thì ở thế bất lợi, trở nên nghèo khó, phá sản.</w:t>
      </w:r>
    </w:p>
    <w:p w:rsidR="00AB607E" w:rsidRPr="00510473" w:rsidRDefault="00AB607E" w:rsidP="00510473">
      <w:pPr>
        <w:spacing w:before="120" w:after="120" w:line="240" w:lineRule="auto"/>
        <w:rPr>
          <w:rFonts w:cs="Times New Roman"/>
          <w:sz w:val="26"/>
          <w:szCs w:val="26"/>
        </w:rPr>
      </w:pPr>
      <w:r w:rsidRPr="00510473">
        <w:rPr>
          <w:rFonts w:cs="Times New Roman"/>
          <w:b/>
          <w:sz w:val="26"/>
          <w:szCs w:val="26"/>
        </w:rPr>
        <w:t>Ý nghĩa của việc nghiên cứu:</w:t>
      </w:r>
      <w:r w:rsidRPr="00510473">
        <w:rPr>
          <w:rFonts w:cs="Times New Roman"/>
          <w:sz w:val="26"/>
          <w:szCs w:val="26"/>
        </w:rPr>
        <w:t xml:space="preserve"> </w:t>
      </w:r>
    </w:p>
    <w:p w:rsidR="00AB607E" w:rsidRPr="00510473" w:rsidRDefault="00AB607E" w:rsidP="00510473">
      <w:pPr>
        <w:pStyle w:val="ListParagraph"/>
        <w:numPr>
          <w:ilvl w:val="0"/>
          <w:numId w:val="37"/>
        </w:numPr>
        <w:tabs>
          <w:tab w:val="left" w:pos="339"/>
        </w:tabs>
        <w:spacing w:before="120" w:after="120" w:line="240" w:lineRule="auto"/>
        <w:ind w:left="34" w:firstLine="0"/>
        <w:jc w:val="both"/>
        <w:rPr>
          <w:rFonts w:eastAsia="Times New Roman" w:cs="Times New Roman"/>
          <w:sz w:val="26"/>
          <w:szCs w:val="26"/>
        </w:rPr>
      </w:pPr>
      <w:r w:rsidRPr="00510473">
        <w:rPr>
          <w:rFonts w:eastAsia="Times New Roman" w:cs="Times New Roman"/>
          <w:sz w:val="26"/>
          <w:szCs w:val="26"/>
        </w:rPr>
        <w:t xml:space="preserve">Những tác động của quy luật giá trị trong nền kinh tế hàng hóa có ý nghĩa lý luận và thực tiễn hết sức to lớn: một mặt chi phối sự lựa chọn tự nhiên, đào thải các yếu kém, kích thích các nhân tố tích cực phát triển; mặt khác, phân hóa XH thành kẻ giàu người nghèo, tạo ra sự bất bình đẳng trong XH. </w:t>
      </w:r>
    </w:p>
    <w:p w:rsidR="00AB607E" w:rsidRPr="00510473" w:rsidRDefault="00AB607E" w:rsidP="00510473">
      <w:pPr>
        <w:pStyle w:val="ListParagraph"/>
        <w:numPr>
          <w:ilvl w:val="0"/>
          <w:numId w:val="37"/>
        </w:numPr>
        <w:tabs>
          <w:tab w:val="left" w:pos="339"/>
        </w:tabs>
        <w:spacing w:before="120" w:after="120" w:line="240" w:lineRule="auto"/>
        <w:ind w:left="34" w:firstLine="0"/>
        <w:jc w:val="both"/>
        <w:rPr>
          <w:rFonts w:eastAsia="Times New Roman" w:cs="Times New Roman"/>
          <w:sz w:val="26"/>
          <w:szCs w:val="26"/>
        </w:rPr>
      </w:pPr>
      <w:r w:rsidRPr="00510473">
        <w:rPr>
          <w:rFonts w:eastAsia="Times New Roman" w:cs="Times New Roman"/>
          <w:sz w:val="26"/>
          <w:szCs w:val="26"/>
        </w:rPr>
        <w:t xml:space="preserve">Như vậy, quy luật giá trị vừa có tác động tích cực vừa có tác động tiêu cực. Thấy được điều đó, đồng thời với việc thúc đẩy SXHH phát triển, Nhà nước cần có những biện pháp để phát huy mặt tích cực, hạn chế những tiêu cực của nó, đặc biệt là trong điều kiện phát triển nền kinh tế hàng hoá nhiều thành phần theo định hướng XHCN ở nước ta hiện nay. </w:t>
      </w:r>
    </w:p>
    <w:p w:rsidR="00AB607E" w:rsidRPr="00510473" w:rsidRDefault="00AB607E" w:rsidP="00510473">
      <w:pPr>
        <w:pStyle w:val="ListParagraph"/>
        <w:numPr>
          <w:ilvl w:val="0"/>
          <w:numId w:val="36"/>
        </w:numPr>
        <w:tabs>
          <w:tab w:val="left" w:pos="318"/>
        </w:tabs>
        <w:spacing w:before="120" w:after="120" w:line="240" w:lineRule="auto"/>
        <w:ind w:left="34" w:firstLine="0"/>
        <w:jc w:val="both"/>
        <w:rPr>
          <w:rFonts w:eastAsia="Times New Roman" w:cs="Times New Roman"/>
          <w:sz w:val="26"/>
          <w:szCs w:val="26"/>
        </w:rPr>
      </w:pPr>
      <w:r w:rsidRPr="00510473">
        <w:rPr>
          <w:rFonts w:eastAsia="Times New Roman" w:cs="Times New Roman"/>
          <w:i/>
          <w:sz w:val="26"/>
          <w:szCs w:val="26"/>
        </w:rPr>
        <w:t>Đối với điều tiết SX và lưu thông hàng hóa</w:t>
      </w:r>
      <w:r w:rsidRPr="00510473">
        <w:rPr>
          <w:rFonts w:eastAsia="Times New Roman" w:cs="Times New Roman"/>
          <w:sz w:val="26"/>
          <w:szCs w:val="26"/>
        </w:rPr>
        <w:t xml:space="preserve">: cần đề ra các phương hướng và đặt ra các chính sách đặc biệt về giá cả, điều tiết cung-cầu phù hợp với thị trường, với nhu cầu của người tiêu dùng, </w:t>
      </w:r>
      <w:r w:rsidRPr="00510473">
        <w:rPr>
          <w:rFonts w:eastAsia="Times New Roman" w:cs="Times New Roman"/>
          <w:sz w:val="26"/>
          <w:szCs w:val="26"/>
        </w:rPr>
        <w:lastRenderedPageBreak/>
        <w:t xml:space="preserve">mở rộng quy mô SX các mặt hàng có sức hút lớn, giá cả cao đem lại nguồn lợi nhuận lớn cho người SX, cho toàn XH, làm giàu cho đất nước. </w:t>
      </w:r>
    </w:p>
    <w:p w:rsidR="00AB607E" w:rsidRPr="00510473" w:rsidRDefault="00AB607E" w:rsidP="00510473">
      <w:pPr>
        <w:pStyle w:val="ListParagraph"/>
        <w:numPr>
          <w:ilvl w:val="0"/>
          <w:numId w:val="36"/>
        </w:numPr>
        <w:tabs>
          <w:tab w:val="left" w:pos="318"/>
        </w:tabs>
        <w:spacing w:before="120" w:after="120" w:line="240" w:lineRule="auto"/>
        <w:ind w:left="34" w:firstLine="0"/>
        <w:jc w:val="both"/>
        <w:rPr>
          <w:rFonts w:eastAsia="Times New Roman" w:cs="Times New Roman"/>
          <w:sz w:val="26"/>
          <w:szCs w:val="26"/>
        </w:rPr>
      </w:pPr>
      <w:r w:rsidRPr="00510473">
        <w:rPr>
          <w:rFonts w:eastAsia="Times New Roman" w:cs="Times New Roman"/>
          <w:i/>
          <w:sz w:val="26"/>
          <w:szCs w:val="26"/>
        </w:rPr>
        <w:t>Đối với việc kích thích cải tiến kỹ thuật, hợp lý hoá SX, tăng năng suất lao động</w:t>
      </w:r>
      <w:r w:rsidRPr="00510473">
        <w:rPr>
          <w:rFonts w:eastAsia="Times New Roman" w:cs="Times New Roman"/>
          <w:sz w:val="26"/>
          <w:szCs w:val="26"/>
        </w:rPr>
        <w:t>: cần đẩy mạnh CNH-HĐH, áp dụng công nghệ-khoa học-kỹ thuật hiện đại, tiên tiến vào sản xuất nhằm nâng cao chất lượng sản phẩm, giá cả sản phẩm ngày càng rẻ, mẫu mã ngày càng đẹp, phong phú, đa dạng về chủng loại, đáp ứng nhu cầu và thị hiếu của người tiêu dùng, ...Bên cạnh đó cần đề ra các chính sách về giá cả, khuyến khích phát triển và đầu tư cho khoa học-công nghệ, chuyển đổi cơ cấu kinh tế phù hợp,...Các chính sách mở rộng và giao lưu kinh tế giữa các cá nhân, các vùng, các quốc gia... không chỉ làm cho giao lưu kinh tế, văn hóa giữa các địa phương trong nước và quốc tế ngày càng phát triển.</w:t>
      </w:r>
    </w:p>
    <w:p w:rsidR="00AB607E" w:rsidRPr="00510473" w:rsidRDefault="00AB607E" w:rsidP="00510473">
      <w:pPr>
        <w:pStyle w:val="ListParagraph"/>
        <w:numPr>
          <w:ilvl w:val="0"/>
          <w:numId w:val="36"/>
        </w:numPr>
        <w:tabs>
          <w:tab w:val="left" w:pos="318"/>
        </w:tabs>
        <w:spacing w:before="120" w:after="120" w:line="240" w:lineRule="auto"/>
        <w:ind w:left="34" w:firstLine="0"/>
        <w:jc w:val="both"/>
        <w:rPr>
          <w:rFonts w:eastAsia="Times New Roman" w:cs="Times New Roman"/>
          <w:sz w:val="26"/>
          <w:szCs w:val="26"/>
        </w:rPr>
      </w:pPr>
      <w:r w:rsidRPr="00510473">
        <w:rPr>
          <w:rFonts w:eastAsia="Times New Roman" w:cs="Times New Roman"/>
          <w:i/>
          <w:sz w:val="26"/>
          <w:szCs w:val="26"/>
        </w:rPr>
        <w:t>Đối với sự phân hóa giàu nghèo</w:t>
      </w:r>
      <w:r w:rsidRPr="00510473">
        <w:rPr>
          <w:rFonts w:eastAsia="Times New Roman" w:cs="Times New Roman"/>
          <w:sz w:val="26"/>
          <w:szCs w:val="26"/>
        </w:rPr>
        <w:t>: Cần thực hiện các chủ trương, chính sách hữu hiệu hơn nữa như đánh thuế thu nhập cá nhân. Bên cạnh đó, nâng cao chất lượng cuộc sống cả về vật chất lẫn tinh thần, chủ trương tài trợ và khuyến khích phát triển ở những địa phương, những gia đình, cá nhân gặp nhiều khó khăn, tạo cơ hội cho họ phát triển, giúp họ có công ăn việc làm ổn định,...</w:t>
      </w:r>
    </w:p>
    <w:p w:rsidR="00AB607E" w:rsidRPr="00510473" w:rsidRDefault="00AB607E" w:rsidP="00510473">
      <w:pPr>
        <w:pStyle w:val="ListParagraph"/>
        <w:tabs>
          <w:tab w:val="left" w:pos="318"/>
        </w:tabs>
        <w:spacing w:before="120" w:after="120" w:line="240" w:lineRule="auto"/>
        <w:ind w:left="34"/>
        <w:jc w:val="both"/>
        <w:rPr>
          <w:rFonts w:eastAsia="Times New Roman" w:cs="Times New Roman"/>
          <w:sz w:val="26"/>
          <w:szCs w:val="26"/>
        </w:rPr>
      </w:pPr>
    </w:p>
    <w:p w:rsidR="00AB607E" w:rsidRPr="00510473" w:rsidRDefault="00C44749" w:rsidP="00510473">
      <w:pPr>
        <w:pStyle w:val="ListParagraph"/>
        <w:numPr>
          <w:ilvl w:val="0"/>
          <w:numId w:val="1"/>
        </w:numPr>
        <w:tabs>
          <w:tab w:val="left" w:pos="426"/>
        </w:tabs>
        <w:spacing w:before="120" w:after="120" w:line="240" w:lineRule="auto"/>
        <w:ind w:left="0" w:firstLine="0"/>
        <w:jc w:val="both"/>
        <w:rPr>
          <w:rFonts w:cs="Times New Roman"/>
          <w:b/>
          <w:sz w:val="26"/>
          <w:szCs w:val="26"/>
          <w:highlight w:val="yellow"/>
        </w:rPr>
      </w:pPr>
      <w:r w:rsidRPr="00510473">
        <w:rPr>
          <w:b/>
          <w:sz w:val="26"/>
          <w:szCs w:val="26"/>
          <w:highlight w:val="yellow"/>
        </w:rPr>
        <w:t>Mâu thuẫn công thức chung và lý luận hàng hoá sức lao động?</w:t>
      </w:r>
    </w:p>
    <w:p w:rsidR="00AB607E" w:rsidRPr="00510473" w:rsidRDefault="00AB607E" w:rsidP="00510473">
      <w:pPr>
        <w:tabs>
          <w:tab w:val="left" w:pos="1800"/>
        </w:tabs>
        <w:spacing w:before="120" w:after="120" w:line="240" w:lineRule="auto"/>
        <w:jc w:val="both"/>
        <w:rPr>
          <w:sz w:val="26"/>
          <w:szCs w:val="26"/>
        </w:rPr>
      </w:pPr>
      <w:r w:rsidRPr="00510473">
        <w:rPr>
          <w:b/>
          <w:sz w:val="26"/>
          <w:szCs w:val="26"/>
        </w:rPr>
        <w:t>Mâu thuẫn công thức chung của tư bản</w:t>
      </w:r>
      <w:r w:rsidRPr="00510473">
        <w:rPr>
          <w:sz w:val="26"/>
          <w:szCs w:val="26"/>
        </w:rPr>
        <w:t xml:space="preserve">: </w:t>
      </w:r>
    </w:p>
    <w:p w:rsidR="00AB607E" w:rsidRPr="00510473" w:rsidRDefault="00AB607E" w:rsidP="00510473">
      <w:pPr>
        <w:tabs>
          <w:tab w:val="left" w:pos="1800"/>
        </w:tabs>
        <w:spacing w:before="120" w:after="120" w:line="240" w:lineRule="auto"/>
        <w:jc w:val="both"/>
        <w:rPr>
          <w:sz w:val="26"/>
          <w:szCs w:val="26"/>
          <w:u w:val="single"/>
        </w:rPr>
      </w:pPr>
      <w:r w:rsidRPr="00510473">
        <w:rPr>
          <w:sz w:val="26"/>
          <w:szCs w:val="26"/>
          <w:u w:val="single"/>
        </w:rPr>
        <w:t>Công thức chung của TB:</w:t>
      </w:r>
    </w:p>
    <w:p w:rsidR="00AB607E" w:rsidRPr="00510473" w:rsidRDefault="00AB607E" w:rsidP="00510473">
      <w:pPr>
        <w:pStyle w:val="ListParagraph"/>
        <w:numPr>
          <w:ilvl w:val="0"/>
          <w:numId w:val="57"/>
        </w:numPr>
        <w:tabs>
          <w:tab w:val="left" w:pos="317"/>
        </w:tabs>
        <w:spacing w:before="120" w:after="120" w:line="240" w:lineRule="auto"/>
        <w:ind w:left="34" w:firstLine="0"/>
        <w:jc w:val="both"/>
        <w:rPr>
          <w:sz w:val="26"/>
          <w:szCs w:val="26"/>
        </w:rPr>
      </w:pPr>
      <w:r w:rsidRPr="00510473">
        <w:rPr>
          <w:sz w:val="26"/>
          <w:szCs w:val="26"/>
        </w:rPr>
        <w:t xml:space="preserve">Mọi tư bản mới đầu đều biểu hiện dưới một số tiền nhất định nhưng tiền tệ chỉ biến thành tư bản trong những điều kiện nhất định. Nếu là tiền thông thường thì hoạt động theo phương thức hàng - tiền - hàng (H-T-H). Công thức này gọi là công thức lưu thông hàng hoá giản đơn, còn nếu tiền là tư bản thì vận động theo công thức tiền - hàng - tiền (T-H-T). Công thức này gọi là công thức lưu thông của tư bản. </w:t>
      </w:r>
    </w:p>
    <w:p w:rsidR="00AB607E" w:rsidRPr="00510473" w:rsidRDefault="00AB607E" w:rsidP="00510473">
      <w:pPr>
        <w:pStyle w:val="ListParagraph"/>
        <w:numPr>
          <w:ilvl w:val="0"/>
          <w:numId w:val="57"/>
        </w:numPr>
        <w:tabs>
          <w:tab w:val="left" w:pos="317"/>
        </w:tabs>
        <w:spacing w:before="120" w:after="120" w:line="240" w:lineRule="auto"/>
        <w:ind w:left="34" w:firstLine="0"/>
        <w:jc w:val="both"/>
        <w:rPr>
          <w:sz w:val="26"/>
          <w:szCs w:val="26"/>
        </w:rPr>
      </w:pPr>
      <w:r w:rsidRPr="00510473">
        <w:rPr>
          <w:sz w:val="26"/>
          <w:szCs w:val="26"/>
        </w:rPr>
        <w:t>Mục đích của lưu thông hàng hoá giản đơn là giá trị sử dụng. Vì vậy sự vận động sẽ kết thúc khi những người trao đổi có được giá trị sử dụng mà anh ta cần đến. Trái lại, mục đích sự vận động của tư bản không phải là giá trị sử dụng mà là giá trị. Hơn nữa là giá trị tăng thêm vì vậy nếu số tiền thu về bằng số tiền ứng ra thì sự vận động trở nên vô nghĩa. Vì vậy số tiền thu về phải lớn hơn số tiền ứng ra. Do đó công thức vận động đầy đủ của tư bản là T-H-T’ trong đó T’= T + t. Số dôi ra đó (t) Mác gọi là giá trị thặng dư và số tiền ban đầu chuyển hoá thành tư bản. Vậy tư bản là giá trị mang lại giá trị thặng dư. Sự lớn lên của giá trị là không có giới hạn. Vì vậy sự vận động của tư bản cũng không có giới hạn. Mác gọi công thức T-H-T’ là công thức chung của tư bản vì mọi tư bản đều biểu hiện trong lưu thông dưới dạng tổng quát cho dù là tư bản thương nghiệp, tư bản công nghiệp hay tư bản cho vay.</w:t>
      </w:r>
    </w:p>
    <w:p w:rsidR="00AB607E" w:rsidRPr="00510473" w:rsidRDefault="00AB607E" w:rsidP="00510473">
      <w:pPr>
        <w:tabs>
          <w:tab w:val="left" w:pos="1800"/>
        </w:tabs>
        <w:spacing w:before="120" w:after="120" w:line="240" w:lineRule="auto"/>
        <w:jc w:val="both"/>
        <w:rPr>
          <w:sz w:val="26"/>
          <w:szCs w:val="26"/>
          <w:u w:val="single"/>
        </w:rPr>
      </w:pPr>
      <w:r w:rsidRPr="00510473">
        <w:rPr>
          <w:sz w:val="26"/>
          <w:szCs w:val="26"/>
          <w:u w:val="single"/>
        </w:rPr>
        <w:t xml:space="preserve">Mâu thuẫn chung của công thức chung của tư bản: </w:t>
      </w:r>
    </w:p>
    <w:p w:rsidR="00AB607E" w:rsidRPr="00510473" w:rsidRDefault="00AB607E" w:rsidP="00510473">
      <w:pPr>
        <w:tabs>
          <w:tab w:val="left" w:pos="1800"/>
        </w:tabs>
        <w:spacing w:before="120" w:after="120" w:line="240" w:lineRule="auto"/>
        <w:jc w:val="both"/>
        <w:rPr>
          <w:sz w:val="26"/>
          <w:szCs w:val="26"/>
        </w:rPr>
      </w:pPr>
      <w:r w:rsidRPr="00510473">
        <w:rPr>
          <w:sz w:val="26"/>
          <w:szCs w:val="26"/>
        </w:rPr>
        <w:t xml:space="preserve">Tư bản vận động theo công thức T-H-T’ trong đó T’ = T + t. Vậy t được sinh ra như thế nào? Như vậy chỉ có 2 trường hợp: trong lưu thông và ngoài lưu thông. </w:t>
      </w:r>
    </w:p>
    <w:p w:rsidR="00AB607E" w:rsidRPr="00510473" w:rsidRDefault="00AB607E" w:rsidP="00510473">
      <w:pPr>
        <w:pStyle w:val="ListParagraph"/>
        <w:numPr>
          <w:ilvl w:val="0"/>
          <w:numId w:val="58"/>
        </w:numPr>
        <w:tabs>
          <w:tab w:val="left" w:pos="332"/>
        </w:tabs>
        <w:spacing w:before="120" w:after="120" w:line="240" w:lineRule="auto"/>
        <w:ind w:left="34" w:firstLine="0"/>
        <w:jc w:val="both"/>
        <w:rPr>
          <w:sz w:val="26"/>
          <w:szCs w:val="26"/>
        </w:rPr>
      </w:pPr>
      <w:r w:rsidRPr="00510473">
        <w:rPr>
          <w:sz w:val="26"/>
          <w:szCs w:val="26"/>
        </w:rPr>
        <w:t>Trong lưu thông (Trao đổi, mua bán): Dù trao đổi ngang giá hay không ngang giá cũng không tạo ra giá trị mới và do đó không tạo ra giá trị thặng dư.</w:t>
      </w:r>
    </w:p>
    <w:p w:rsidR="00AB607E" w:rsidRPr="00510473" w:rsidRDefault="00AB607E" w:rsidP="00510473">
      <w:pPr>
        <w:pStyle w:val="ListParagraph"/>
        <w:numPr>
          <w:ilvl w:val="0"/>
          <w:numId w:val="59"/>
        </w:numPr>
        <w:tabs>
          <w:tab w:val="left" w:pos="344"/>
          <w:tab w:val="left" w:pos="1800"/>
        </w:tabs>
        <w:spacing w:before="120" w:after="120" w:line="240" w:lineRule="auto"/>
        <w:ind w:left="34" w:firstLine="0"/>
        <w:jc w:val="both"/>
        <w:rPr>
          <w:sz w:val="26"/>
          <w:szCs w:val="26"/>
        </w:rPr>
      </w:pPr>
      <w:r w:rsidRPr="00510473">
        <w:rPr>
          <w:sz w:val="26"/>
          <w:szCs w:val="26"/>
        </w:rPr>
        <w:t xml:space="preserve">Trường hợp trao đổi ngang giá (mua bán đúng giá trị ) chỉ là sự chuyển hoá hình thái giá trị từ H - T và ngược lại . Do đó, tiền không lớn lên, giá trị không tăng thêm. </w:t>
      </w:r>
    </w:p>
    <w:p w:rsidR="00AB607E" w:rsidRPr="00510473" w:rsidRDefault="00AB607E" w:rsidP="00510473">
      <w:pPr>
        <w:pStyle w:val="ListParagraph"/>
        <w:numPr>
          <w:ilvl w:val="0"/>
          <w:numId w:val="59"/>
        </w:numPr>
        <w:tabs>
          <w:tab w:val="left" w:pos="344"/>
          <w:tab w:val="left" w:pos="1800"/>
        </w:tabs>
        <w:spacing w:before="120" w:after="120" w:line="240" w:lineRule="auto"/>
        <w:ind w:left="34" w:firstLine="0"/>
        <w:jc w:val="both"/>
        <w:rPr>
          <w:sz w:val="26"/>
          <w:szCs w:val="26"/>
        </w:rPr>
      </w:pPr>
      <w:r w:rsidRPr="00510473">
        <w:rPr>
          <w:sz w:val="26"/>
          <w:szCs w:val="26"/>
        </w:rPr>
        <w:t>Trao đổi không ngang giá: Mua rẻ (thấp hơn giá trị) thì có lợi trong khi mua. Nhưng khi bán, bán thấp hơn giá trị thì chịu thiệt thòi. Bán đắt (cao hơn giá trị): cái được lợi khi là người bán thì sẽ chịu thiệt khi là người mua. Mua rẻ, bán đắt: điều này chỉ giải thích sự làm giàu của những thương nhân cá biệt chứ không giải thích sự làm giàu của tư bản nói chung Như vậy trao đổi không ngang giá thì giá trị không tăng thêm.</w:t>
      </w:r>
    </w:p>
    <w:p w:rsidR="00AB607E" w:rsidRPr="00510473" w:rsidRDefault="00AB607E" w:rsidP="00510473">
      <w:pPr>
        <w:pStyle w:val="ListParagraph"/>
        <w:numPr>
          <w:ilvl w:val="0"/>
          <w:numId w:val="60"/>
        </w:numPr>
        <w:tabs>
          <w:tab w:val="left" w:pos="344"/>
          <w:tab w:val="left" w:pos="1800"/>
        </w:tabs>
        <w:spacing w:before="120" w:after="120" w:line="240" w:lineRule="auto"/>
        <w:ind w:left="34" w:firstLine="0"/>
        <w:jc w:val="both"/>
        <w:rPr>
          <w:sz w:val="26"/>
          <w:szCs w:val="26"/>
        </w:rPr>
      </w:pPr>
      <w:r w:rsidRPr="00510473">
        <w:rPr>
          <w:sz w:val="26"/>
          <w:szCs w:val="26"/>
        </w:rPr>
        <w:lastRenderedPageBreak/>
        <w:t xml:space="preserve"> Ngoài lưu thông (xét hai nhân tố) không có sự tiếp xúc hàng tiền: Nhân tố (T) tiền: “tiền” tự nó không lớn lên. Xét nhân tố (H) hàng: Hàng ngoài lưu thông tức là vào tiêu dùng: + Tiêu dùng vào sản xuất, tức là tư liệu sản xuất. Vậy giá trị của nó chuyển dịch dần vào sản phẩm - không tăng lên. </w:t>
      </w:r>
    </w:p>
    <w:p w:rsidR="00AB607E" w:rsidRPr="00510473" w:rsidRDefault="00AB607E" w:rsidP="00510473">
      <w:pPr>
        <w:pStyle w:val="ListParagraph"/>
        <w:tabs>
          <w:tab w:val="left" w:pos="344"/>
          <w:tab w:val="left" w:pos="1800"/>
        </w:tabs>
        <w:spacing w:before="120" w:after="120" w:line="240" w:lineRule="auto"/>
        <w:ind w:left="34"/>
        <w:jc w:val="both"/>
        <w:rPr>
          <w:sz w:val="26"/>
          <w:szCs w:val="26"/>
        </w:rPr>
      </w:pPr>
      <w:r w:rsidRPr="00510473">
        <w:rPr>
          <w:sz w:val="26"/>
          <w:szCs w:val="26"/>
        </w:rPr>
        <w:t xml:space="preserve">+ Tư liệu tiêu dùng, tiêu dùng cho cá nhân - cả giá trị và giá trị sử dụng đều mất đi. </w:t>
      </w:r>
    </w:p>
    <w:p w:rsidR="00AB607E" w:rsidRPr="00510473" w:rsidRDefault="00AB607E" w:rsidP="00510473">
      <w:pPr>
        <w:pStyle w:val="ListParagraph"/>
        <w:tabs>
          <w:tab w:val="left" w:pos="344"/>
          <w:tab w:val="left" w:pos="1800"/>
        </w:tabs>
        <w:spacing w:before="120" w:after="120" w:line="240" w:lineRule="auto"/>
        <w:ind w:left="34"/>
        <w:jc w:val="both"/>
        <w:rPr>
          <w:sz w:val="26"/>
          <w:szCs w:val="26"/>
        </w:rPr>
      </w:pPr>
      <w:r w:rsidRPr="00510473">
        <w:rPr>
          <w:sz w:val="26"/>
          <w:szCs w:val="26"/>
        </w:rPr>
        <w:t>Như vậy cả trong lẫn ngoài lưu thông xét tất cả các nhân tố thì T không tăng thêm. Rõ ràng trong công thức chung của tư bản chứa đựng mâu thuẫn: tư bản không xuất hiện từ lưu thông và cũng không thể xuất hiện ở bên ngoài lưu thông. Nó phải vừa trong lưu thông nhưng đồng thời vừa không phải trong lưu thông.</w:t>
      </w:r>
    </w:p>
    <w:p w:rsidR="00AB607E" w:rsidRPr="00510473" w:rsidRDefault="00AB607E" w:rsidP="00510473">
      <w:pPr>
        <w:tabs>
          <w:tab w:val="left" w:pos="1800"/>
        </w:tabs>
        <w:spacing w:before="120" w:after="120" w:line="240" w:lineRule="auto"/>
        <w:ind w:left="360"/>
        <w:jc w:val="both"/>
        <w:rPr>
          <w:b/>
          <w:sz w:val="26"/>
          <w:szCs w:val="26"/>
        </w:rPr>
      </w:pPr>
      <w:r w:rsidRPr="00510473">
        <w:rPr>
          <w:b/>
          <w:sz w:val="26"/>
          <w:szCs w:val="26"/>
        </w:rPr>
        <w:t>Lý luận hàng hoá sức lao động:</w:t>
      </w:r>
    </w:p>
    <w:p w:rsidR="00AB607E" w:rsidRPr="00510473" w:rsidRDefault="00AB607E" w:rsidP="00510473">
      <w:pPr>
        <w:pStyle w:val="ListParagraph"/>
        <w:numPr>
          <w:ilvl w:val="0"/>
          <w:numId w:val="61"/>
        </w:numPr>
        <w:tabs>
          <w:tab w:val="left" w:pos="356"/>
          <w:tab w:val="left" w:pos="1800"/>
        </w:tabs>
        <w:spacing w:before="120" w:after="120" w:line="240" w:lineRule="auto"/>
        <w:ind w:left="34" w:firstLine="0"/>
        <w:jc w:val="both"/>
        <w:rPr>
          <w:sz w:val="26"/>
          <w:szCs w:val="26"/>
        </w:rPr>
      </w:pPr>
      <w:r w:rsidRPr="00510473">
        <w:rPr>
          <w:sz w:val="26"/>
          <w:szCs w:val="26"/>
          <w:u w:val="single"/>
        </w:rPr>
        <w:t>Sức lao động</w:t>
      </w:r>
      <w:r w:rsidRPr="00510473">
        <w:rPr>
          <w:b/>
          <w:sz w:val="26"/>
          <w:szCs w:val="26"/>
        </w:rPr>
        <w:t xml:space="preserve">: </w:t>
      </w:r>
      <w:r w:rsidRPr="00510473">
        <w:rPr>
          <w:sz w:val="26"/>
          <w:szCs w:val="26"/>
        </w:rPr>
        <w:t>là sức khỏe và trình độ chuyên môn nghiệp vụ mà của bản thân mỗi người.</w:t>
      </w:r>
    </w:p>
    <w:p w:rsidR="00AB607E" w:rsidRPr="00510473" w:rsidRDefault="00AB607E" w:rsidP="00510473">
      <w:pPr>
        <w:pStyle w:val="ListParagraph"/>
        <w:numPr>
          <w:ilvl w:val="0"/>
          <w:numId w:val="61"/>
        </w:numPr>
        <w:tabs>
          <w:tab w:val="left" w:pos="356"/>
          <w:tab w:val="left" w:pos="1800"/>
        </w:tabs>
        <w:spacing w:before="120" w:after="120" w:line="240" w:lineRule="auto"/>
        <w:ind w:left="34" w:firstLine="0"/>
        <w:jc w:val="both"/>
        <w:rPr>
          <w:sz w:val="26"/>
          <w:szCs w:val="26"/>
        </w:rPr>
      </w:pPr>
      <w:r w:rsidRPr="00510473">
        <w:rPr>
          <w:sz w:val="26"/>
          <w:szCs w:val="26"/>
        </w:rPr>
        <w:t>Sức lao động là yếu tố cơ bản của mọi quá trình sản xuất, nhưng chỉ trở thành hàng hóa khi có điều kiện:</w:t>
      </w:r>
    </w:p>
    <w:p w:rsidR="00AB607E" w:rsidRPr="00510473" w:rsidRDefault="00AB607E" w:rsidP="00510473">
      <w:pPr>
        <w:pStyle w:val="ListParagraph"/>
        <w:numPr>
          <w:ilvl w:val="0"/>
          <w:numId w:val="62"/>
        </w:numPr>
        <w:tabs>
          <w:tab w:val="left" w:pos="344"/>
          <w:tab w:val="left" w:pos="1800"/>
        </w:tabs>
        <w:spacing w:before="120" w:after="120" w:line="240" w:lineRule="auto"/>
        <w:ind w:left="34" w:firstLine="0"/>
        <w:jc w:val="both"/>
        <w:rPr>
          <w:sz w:val="26"/>
          <w:szCs w:val="26"/>
        </w:rPr>
      </w:pPr>
      <w:r w:rsidRPr="00510473">
        <w:rPr>
          <w:sz w:val="26"/>
          <w:szCs w:val="26"/>
        </w:rPr>
        <w:t>Người lao động được tự do về thân thể, tự do chi phối sức lao động của mình, có quyền bán sức lao động của mình trong một thời gian nhất định.</w:t>
      </w:r>
    </w:p>
    <w:p w:rsidR="00AB607E" w:rsidRPr="00510473" w:rsidRDefault="00AB607E" w:rsidP="00510473">
      <w:pPr>
        <w:pStyle w:val="ListParagraph"/>
        <w:numPr>
          <w:ilvl w:val="0"/>
          <w:numId w:val="62"/>
        </w:numPr>
        <w:tabs>
          <w:tab w:val="left" w:pos="344"/>
          <w:tab w:val="left" w:pos="1800"/>
        </w:tabs>
        <w:spacing w:before="120" w:after="120" w:line="240" w:lineRule="auto"/>
        <w:ind w:left="34" w:firstLine="0"/>
        <w:jc w:val="both"/>
        <w:rPr>
          <w:sz w:val="26"/>
          <w:szCs w:val="26"/>
        </w:rPr>
      </w:pPr>
      <w:r w:rsidRPr="00510473">
        <w:rPr>
          <w:sz w:val="26"/>
          <w:szCs w:val="26"/>
        </w:rPr>
        <w:t>Người lao động buộc phải bán sức lao động của mình khi mất hết tư liệu sản xuất.</w:t>
      </w:r>
    </w:p>
    <w:p w:rsidR="00AB607E" w:rsidRPr="00510473" w:rsidRDefault="00AB607E" w:rsidP="00510473">
      <w:pPr>
        <w:pStyle w:val="ListParagraph"/>
        <w:numPr>
          <w:ilvl w:val="0"/>
          <w:numId w:val="63"/>
        </w:numPr>
        <w:tabs>
          <w:tab w:val="left" w:pos="332"/>
          <w:tab w:val="left" w:pos="1800"/>
        </w:tabs>
        <w:spacing w:before="120" w:after="120" w:line="240" w:lineRule="auto"/>
        <w:ind w:left="34" w:firstLine="0"/>
        <w:jc w:val="both"/>
        <w:rPr>
          <w:sz w:val="26"/>
          <w:szCs w:val="26"/>
        </w:rPr>
      </w:pPr>
      <w:r w:rsidRPr="00510473">
        <w:rPr>
          <w:sz w:val="26"/>
          <w:szCs w:val="26"/>
        </w:rPr>
        <w:t>Với tư cách là hàng hóa đặc biệt, hàng hóa sức lao động có hai thuộc tính: giá trị sử dụng và giá trị.</w:t>
      </w:r>
    </w:p>
    <w:p w:rsidR="00AB607E" w:rsidRPr="00510473" w:rsidRDefault="00AB607E" w:rsidP="00510473">
      <w:pPr>
        <w:pStyle w:val="NormalWeb"/>
        <w:numPr>
          <w:ilvl w:val="0"/>
          <w:numId w:val="64"/>
        </w:numPr>
        <w:tabs>
          <w:tab w:val="left" w:pos="332"/>
        </w:tabs>
        <w:spacing w:before="120" w:beforeAutospacing="0" w:after="120" w:afterAutospacing="0"/>
        <w:ind w:left="34" w:firstLine="0"/>
        <w:jc w:val="both"/>
        <w:rPr>
          <w:sz w:val="26"/>
          <w:szCs w:val="26"/>
          <w:u w:val="single"/>
        </w:rPr>
      </w:pPr>
      <w:r w:rsidRPr="00510473">
        <w:rPr>
          <w:bCs/>
          <w:iCs/>
          <w:sz w:val="26"/>
          <w:szCs w:val="26"/>
          <w:u w:val="single"/>
        </w:rPr>
        <w:t>Giá trị hàng hoá sức lao động.</w:t>
      </w:r>
      <w:r w:rsidRPr="00510473">
        <w:rPr>
          <w:sz w:val="26"/>
          <w:szCs w:val="26"/>
          <w:u w:val="single"/>
        </w:rPr>
        <w:t xml:space="preserve"> </w:t>
      </w:r>
    </w:p>
    <w:p w:rsidR="00AB607E" w:rsidRPr="00510473" w:rsidRDefault="00AB607E" w:rsidP="00510473">
      <w:pPr>
        <w:pStyle w:val="NormalWeb"/>
        <w:numPr>
          <w:ilvl w:val="0"/>
          <w:numId w:val="65"/>
        </w:numPr>
        <w:tabs>
          <w:tab w:val="left" w:pos="317"/>
        </w:tabs>
        <w:spacing w:before="120" w:beforeAutospacing="0" w:after="120" w:afterAutospacing="0"/>
        <w:ind w:left="34" w:firstLine="0"/>
        <w:jc w:val="both"/>
        <w:rPr>
          <w:sz w:val="26"/>
          <w:szCs w:val="26"/>
        </w:rPr>
      </w:pPr>
      <w:r w:rsidRPr="00510473">
        <w:rPr>
          <w:sz w:val="26"/>
          <w:szCs w:val="26"/>
        </w:rPr>
        <w:t xml:space="preserve">Giá trị hàng hoá sức lao động cũng giống như các hàng hoá khác được quy định bởi số lượng thời gian lao động xã hội cần thiết để sản xuất và tái sản xuất ra sức lao động. Nhưng, sức lao động chỉ tồn tại trong cơ thể sống của con người. Để sản xuất và tái sản xuất ra năng lực đó, người công nhân phải tiêu dùng một số lượng tư liệu sinh hoạt nhất định. Như vậy, thời gian lao động xã hội cần thiết để sản xuất ra sức lao động sẽ quy thành thời gian lao động xã hội cần thiết để sản xuất ra những tư liệu sinh hoạt ấy, hay nói một cách khác, số lượng giá trị sức lao động được xác định bằng số lượng giá trị những tư liệu sinh hoạt để duy trì cuộc sống của người có sức lao động ở trạng thái bình thường. </w:t>
      </w:r>
    </w:p>
    <w:p w:rsidR="00AB607E" w:rsidRPr="00510473" w:rsidRDefault="00AB607E" w:rsidP="00510473">
      <w:pPr>
        <w:pStyle w:val="NormalWeb"/>
        <w:numPr>
          <w:ilvl w:val="0"/>
          <w:numId w:val="65"/>
        </w:numPr>
        <w:tabs>
          <w:tab w:val="left" w:pos="317"/>
        </w:tabs>
        <w:spacing w:before="120" w:beforeAutospacing="0" w:after="120" w:afterAutospacing="0"/>
        <w:ind w:left="34" w:firstLine="0"/>
        <w:jc w:val="both"/>
        <w:rPr>
          <w:sz w:val="26"/>
          <w:szCs w:val="26"/>
        </w:rPr>
      </w:pPr>
      <w:r w:rsidRPr="00510473">
        <w:rPr>
          <w:sz w:val="26"/>
          <w:szCs w:val="26"/>
        </w:rPr>
        <w:t>Giá trị hàng hóa sức lao động do 3 bộ phận hợp thành: giá trị những tư liệu sinh hoạt cần thiết để tái sản xuất ra sức lao động của người công nhân làm thuê, chi phí đào tạo nâng cao tay nghề và chi phí nuôi dưỡng con cái.</w:t>
      </w:r>
    </w:p>
    <w:p w:rsidR="00AB607E" w:rsidRPr="00510473" w:rsidRDefault="00AB607E" w:rsidP="00510473">
      <w:pPr>
        <w:pStyle w:val="NormalWeb"/>
        <w:numPr>
          <w:ilvl w:val="0"/>
          <w:numId w:val="65"/>
        </w:numPr>
        <w:tabs>
          <w:tab w:val="left" w:pos="317"/>
        </w:tabs>
        <w:spacing w:before="120" w:beforeAutospacing="0" w:after="120" w:afterAutospacing="0"/>
        <w:ind w:left="34" w:firstLine="0"/>
        <w:jc w:val="both"/>
        <w:rPr>
          <w:sz w:val="26"/>
          <w:szCs w:val="26"/>
        </w:rPr>
      </w:pPr>
      <w:r w:rsidRPr="00510473">
        <w:rPr>
          <w:sz w:val="26"/>
          <w:szCs w:val="26"/>
        </w:rPr>
        <w:t>Khác với hàng hoá thông thường, giá trị hàng hoá sức lao động bao hàm cả yếu tố tinh thần và lịch sử. Điều đó thể hiện ở chỗ: nhu cầu của công nhân không chỉ có nhu cầu về vật chất mà còn gồm cả những nhu cầu về tinh thần (giải trí, học hành,…).</w:t>
      </w:r>
    </w:p>
    <w:p w:rsidR="00AB607E" w:rsidRPr="00510473" w:rsidRDefault="00AB607E" w:rsidP="00510473">
      <w:pPr>
        <w:pStyle w:val="NormalWeb"/>
        <w:numPr>
          <w:ilvl w:val="0"/>
          <w:numId w:val="66"/>
        </w:numPr>
        <w:tabs>
          <w:tab w:val="left" w:pos="356"/>
        </w:tabs>
        <w:spacing w:before="120" w:beforeAutospacing="0" w:after="120" w:afterAutospacing="0"/>
        <w:ind w:left="34" w:firstLine="0"/>
        <w:jc w:val="both"/>
        <w:rPr>
          <w:sz w:val="26"/>
          <w:szCs w:val="26"/>
        </w:rPr>
      </w:pPr>
      <w:r w:rsidRPr="00510473">
        <w:rPr>
          <w:bCs/>
          <w:i/>
          <w:iCs/>
          <w:sz w:val="26"/>
          <w:szCs w:val="26"/>
        </w:rPr>
        <w:t>Giá trị sử dụng hàng hoá sức lao động</w:t>
      </w:r>
      <w:r w:rsidRPr="00510473">
        <w:rPr>
          <w:sz w:val="26"/>
          <w:szCs w:val="26"/>
        </w:rPr>
        <w:t>. Giá trị sử dụng của hàng hoá sức lao động cũng giống như các hàng hoá khác chỉ thể hiện ra trong quá trình tiêu dùng sức lao động, tức là quá trình người công nhân tiến hành lao động sản xuất. Nhưng tính chất đặc biệt của hàng hoá sức lao động được thể hiện đó là:</w:t>
      </w:r>
    </w:p>
    <w:p w:rsidR="00AB607E" w:rsidRPr="00510473" w:rsidRDefault="00AB607E" w:rsidP="00510473">
      <w:pPr>
        <w:pStyle w:val="NormalWeb"/>
        <w:numPr>
          <w:ilvl w:val="0"/>
          <w:numId w:val="67"/>
        </w:numPr>
        <w:tabs>
          <w:tab w:val="left" w:pos="344"/>
        </w:tabs>
        <w:spacing w:before="120" w:beforeAutospacing="0" w:after="120" w:afterAutospacing="0"/>
        <w:ind w:left="34" w:firstLine="0"/>
        <w:jc w:val="both"/>
        <w:rPr>
          <w:sz w:val="26"/>
          <w:szCs w:val="26"/>
        </w:rPr>
      </w:pPr>
      <w:r w:rsidRPr="00510473">
        <w:rPr>
          <w:b/>
          <w:bCs/>
          <w:i/>
          <w:iCs/>
          <w:sz w:val="26"/>
          <w:szCs w:val="26"/>
        </w:rPr>
        <w:t>S</w:t>
      </w:r>
      <w:r w:rsidRPr="00510473">
        <w:rPr>
          <w:sz w:val="26"/>
          <w:szCs w:val="26"/>
        </w:rPr>
        <w:t>ự khác biệt của giá trị sử dụng của hàng hoá sức lao động so với giá trị sử dụng của các hàng hoá khác là ở chỗ, khi tiêu dùng hàng hoá sức lao động, nó tạo ra một giá trị mới lớn hơn giá trị của thân giá trị sức lao động. Phần lớn hơn đó chính là giá trị thặng dư. Như vậy, hàng hoá sức lao động có thuộc tính là nguồn gốc sinh ra giá trị. Đó là đặc điểm cơ bản nhất của giá trị sử dụng của hàng hoá sức lao động so với các hàng hoá khác. Nó là chìa khoá để giải quyết mâu thuẫn của công thức chung của tư bản. Như vậy, tiền chỉ thành tư bản khi sức lao động trở thành hàng hoá.</w:t>
      </w:r>
    </w:p>
    <w:p w:rsidR="00AB607E" w:rsidRPr="00510473" w:rsidRDefault="00AB607E" w:rsidP="00510473">
      <w:pPr>
        <w:pStyle w:val="NormalWeb"/>
        <w:numPr>
          <w:ilvl w:val="0"/>
          <w:numId w:val="67"/>
        </w:numPr>
        <w:tabs>
          <w:tab w:val="left" w:pos="344"/>
        </w:tabs>
        <w:spacing w:before="120" w:beforeAutospacing="0" w:after="120" w:afterAutospacing="0"/>
        <w:ind w:left="34" w:firstLine="0"/>
        <w:jc w:val="both"/>
        <w:rPr>
          <w:sz w:val="26"/>
          <w:szCs w:val="26"/>
        </w:rPr>
      </w:pPr>
      <w:r w:rsidRPr="00510473">
        <w:rPr>
          <w:b/>
          <w:bCs/>
          <w:i/>
          <w:iCs/>
          <w:sz w:val="26"/>
          <w:szCs w:val="26"/>
        </w:rPr>
        <w:t>C</w:t>
      </w:r>
      <w:r w:rsidRPr="00510473">
        <w:rPr>
          <w:sz w:val="26"/>
          <w:szCs w:val="26"/>
        </w:rPr>
        <w:t>on người là chủ thể của hàng hoá sức lao động; vì vậy, việc cung ứng sức lao động phụ thuộc vào những đặc điểm về tâm lý, kinh tế, xã hội của người lao động.</w:t>
      </w:r>
    </w:p>
    <w:p w:rsidR="00AB607E" w:rsidRPr="00510473" w:rsidRDefault="00AB607E" w:rsidP="00510473">
      <w:pPr>
        <w:pStyle w:val="NormalWeb"/>
        <w:numPr>
          <w:ilvl w:val="0"/>
          <w:numId w:val="71"/>
        </w:numPr>
        <w:tabs>
          <w:tab w:val="left" w:pos="332"/>
        </w:tabs>
        <w:spacing w:before="120" w:beforeAutospacing="0" w:after="120" w:afterAutospacing="0"/>
        <w:ind w:left="34" w:firstLine="0"/>
        <w:jc w:val="both"/>
        <w:rPr>
          <w:sz w:val="26"/>
          <w:szCs w:val="26"/>
        </w:rPr>
      </w:pPr>
      <w:r w:rsidRPr="00510473">
        <w:rPr>
          <w:sz w:val="26"/>
          <w:szCs w:val="26"/>
        </w:rPr>
        <w:lastRenderedPageBreak/>
        <w:t>Tóm lại, sự tồn tại và phát triển của hàng hoá sức lao động và thị trường sức lao động là một tất yếu khách quan, việc thừa nhận sức lao động là hàng hoá không cản trở việc xây dựng CNXH mà còn giúp kích thích cả người sở hữu sức lao động lẫn người sử dụng lao động đóng góp tích cực hơn vào sự nghiệp phát triển chung của đất nước.</w:t>
      </w:r>
    </w:p>
    <w:p w:rsidR="00AB607E" w:rsidRPr="00510473" w:rsidRDefault="00AB607E" w:rsidP="00510473">
      <w:pPr>
        <w:pStyle w:val="NormalWeb"/>
        <w:numPr>
          <w:ilvl w:val="0"/>
          <w:numId w:val="68"/>
        </w:numPr>
        <w:tabs>
          <w:tab w:val="left" w:pos="308"/>
        </w:tabs>
        <w:spacing w:before="120" w:beforeAutospacing="0" w:after="120" w:afterAutospacing="0"/>
        <w:ind w:left="34" w:firstLine="0"/>
        <w:jc w:val="both"/>
        <w:rPr>
          <w:b/>
          <w:bCs/>
          <w:sz w:val="26"/>
          <w:szCs w:val="26"/>
          <w:u w:val="single"/>
        </w:rPr>
      </w:pPr>
      <w:r w:rsidRPr="00510473">
        <w:rPr>
          <w:rStyle w:val="Strong"/>
          <w:b w:val="0"/>
          <w:sz w:val="26"/>
          <w:szCs w:val="26"/>
          <w:u w:val="single"/>
        </w:rPr>
        <w:t>Điểm khác biệt của hàng hóa sức lao động so với hàng hóa thông thường biểu hiện ở:</w:t>
      </w:r>
    </w:p>
    <w:p w:rsidR="00AB607E" w:rsidRPr="00510473" w:rsidRDefault="00AB607E" w:rsidP="00510473">
      <w:pPr>
        <w:pStyle w:val="NormalWeb"/>
        <w:numPr>
          <w:ilvl w:val="0"/>
          <w:numId w:val="69"/>
        </w:numPr>
        <w:tabs>
          <w:tab w:val="left" w:pos="317"/>
        </w:tabs>
        <w:spacing w:before="120" w:beforeAutospacing="0" w:after="120" w:afterAutospacing="0"/>
        <w:ind w:left="34" w:firstLine="0"/>
        <w:jc w:val="both"/>
        <w:rPr>
          <w:b/>
          <w:bCs/>
          <w:sz w:val="26"/>
          <w:szCs w:val="26"/>
        </w:rPr>
      </w:pPr>
      <w:r w:rsidRPr="00510473">
        <w:rPr>
          <w:rStyle w:val="Strong"/>
          <w:b w:val="0"/>
          <w:sz w:val="26"/>
          <w:szCs w:val="26"/>
        </w:rPr>
        <w:t>Giá trị của hàng hóa sức lao động bao gồm yếu tố tinh thần và lịch sử.</w:t>
      </w:r>
    </w:p>
    <w:p w:rsidR="00AB607E" w:rsidRPr="00510473" w:rsidRDefault="00AB607E" w:rsidP="00510473">
      <w:pPr>
        <w:pStyle w:val="NormalWeb"/>
        <w:numPr>
          <w:ilvl w:val="0"/>
          <w:numId w:val="69"/>
        </w:numPr>
        <w:tabs>
          <w:tab w:val="left" w:pos="317"/>
        </w:tabs>
        <w:spacing w:before="120" w:beforeAutospacing="0" w:after="120" w:afterAutospacing="0"/>
        <w:ind w:left="34" w:firstLine="0"/>
        <w:jc w:val="both"/>
        <w:rPr>
          <w:b/>
          <w:sz w:val="26"/>
          <w:szCs w:val="26"/>
        </w:rPr>
      </w:pPr>
      <w:r w:rsidRPr="00510473">
        <w:rPr>
          <w:rStyle w:val="Strong"/>
          <w:b w:val="0"/>
          <w:sz w:val="26"/>
          <w:szCs w:val="26"/>
        </w:rPr>
        <w:t>Giá trị sử dụng của hàng hóa sức lao động khi tiêu dùng sản sinh ra một lượng giá trị lớn hơn giá trị bản thân nó, đó là giá trị thặng dư.</w:t>
      </w:r>
    </w:p>
    <w:p w:rsidR="00AB607E" w:rsidRPr="00510473" w:rsidRDefault="00AB607E" w:rsidP="00510473">
      <w:pPr>
        <w:pStyle w:val="NormalWeb"/>
        <w:numPr>
          <w:ilvl w:val="0"/>
          <w:numId w:val="70"/>
        </w:numPr>
        <w:tabs>
          <w:tab w:val="left" w:pos="356"/>
        </w:tabs>
        <w:spacing w:before="120" w:beforeAutospacing="0" w:after="120" w:afterAutospacing="0"/>
        <w:ind w:left="34" w:firstLine="0"/>
        <w:jc w:val="both"/>
        <w:rPr>
          <w:sz w:val="26"/>
          <w:szCs w:val="26"/>
        </w:rPr>
      </w:pPr>
      <w:r w:rsidRPr="00510473">
        <w:rPr>
          <w:sz w:val="26"/>
          <w:szCs w:val="26"/>
        </w:rPr>
        <w:t>KẾT LUẬN: Như vậy sức lao động là hàng hoá đặc biệt. Trong thời gian tới cần phải có những giải pháp hoàn thiện cơ chế chính sách đi đôi với nâng cao chất lượng nguồn lao động tạo điều kiện thuận lợi cho mọi người lao động được tự do bán sức lao động, tự do di chuyển sức lao động giữa các vùng, các miền khác nhau … nhằm phát huy hết tiềm năng nguồn lực lao động của nước ta với mục đích xây dựng một thị trường lao động sôi động, ổn định và có hiệu quả tác động tích cực đến sự phát triển kinh tế.</w:t>
      </w:r>
    </w:p>
    <w:p w:rsidR="00AB607E" w:rsidRPr="00510473" w:rsidRDefault="00AB607E" w:rsidP="00510473">
      <w:pPr>
        <w:pStyle w:val="NormalWeb"/>
        <w:spacing w:before="120" w:beforeAutospacing="0" w:after="120" w:afterAutospacing="0"/>
        <w:jc w:val="both"/>
        <w:rPr>
          <w:sz w:val="26"/>
          <w:szCs w:val="26"/>
        </w:rPr>
      </w:pPr>
      <w:r w:rsidRPr="00510473">
        <w:rPr>
          <w:b/>
          <w:iCs/>
          <w:sz w:val="26"/>
          <w:szCs w:val="26"/>
        </w:rPr>
        <w:t xml:space="preserve">Ý nghĩa nghiên cứu vấn đề </w:t>
      </w:r>
      <w:r w:rsidRPr="00510473">
        <w:rPr>
          <w:iCs/>
          <w:sz w:val="26"/>
          <w:szCs w:val="26"/>
        </w:rPr>
        <w:t xml:space="preserve">Việc nghiên cứu hàng hoá sức lao động có ý nghĩa quan trọng trong việc xây dựng thị trường lao động ở Việt Nam. Đảng và Nhà nước ta đã thừa nhận sức lao động là hàng hoá (khi có đủ các điều kiện trở thành hàng hoá) cho nên việc xây dựng thị trường sức lao động là tất yếu. Phát triển nền kinh tế thị trường định hướng xã hội chủ nghĩa là vấn đề cốt lõi, trọng tâm của Đảng ta. </w:t>
      </w:r>
    </w:p>
    <w:p w:rsidR="00AB607E" w:rsidRPr="00510473" w:rsidRDefault="00AB607E" w:rsidP="00510473">
      <w:pPr>
        <w:pStyle w:val="ListParagraph"/>
        <w:tabs>
          <w:tab w:val="left" w:pos="426"/>
        </w:tabs>
        <w:spacing w:before="120" w:after="120" w:line="240" w:lineRule="auto"/>
        <w:ind w:left="0"/>
        <w:jc w:val="both"/>
        <w:rPr>
          <w:iCs/>
          <w:sz w:val="26"/>
          <w:szCs w:val="26"/>
        </w:rPr>
      </w:pPr>
      <w:r w:rsidRPr="00510473">
        <w:rPr>
          <w:iCs/>
          <w:sz w:val="26"/>
          <w:szCs w:val="26"/>
        </w:rPr>
        <w:t>Phân tích thị trường sức lao động ở Việt Nam: Trong xu thế hội nhập sâu vào nền kinh tế thế giới, đòi hỏi thị trường lao động ở Việt Nam phát triển linh hoạt để hỗ trợ tăng trưởng, nâng cao sức cạnh tranh của nền kinh tế. Thế nhưng, do mới hình thành và phát triển chưa đồng bộ, nên thị trường lao động Việt Nam đang bộc lộ nhiều yếu điểm lẫn mâu thuẫn, trong đó nghiêm trọng nhất là mất cân bằng giữa cung và cầu, năng suất lao động thấp. Trong khi chúng ta dư thừa sức lao động ở nông thôn thì ở lĩnh vực phát triển công nghiệp, các ngành dịch vụ trung cao cấp lại thiếu hụt lao động trầm trọng</w:t>
      </w:r>
    </w:p>
    <w:p w:rsidR="00AB607E" w:rsidRPr="00510473" w:rsidRDefault="00AB607E" w:rsidP="00510473">
      <w:pPr>
        <w:pStyle w:val="ListParagraph"/>
        <w:tabs>
          <w:tab w:val="left" w:pos="426"/>
        </w:tabs>
        <w:spacing w:before="120" w:after="120" w:line="240" w:lineRule="auto"/>
        <w:ind w:left="0"/>
        <w:jc w:val="both"/>
        <w:rPr>
          <w:rFonts w:cs="Times New Roman"/>
          <w:sz w:val="26"/>
          <w:szCs w:val="26"/>
          <w:highlight w:val="yellow"/>
        </w:rPr>
      </w:pPr>
    </w:p>
    <w:p w:rsidR="00C87A8E" w:rsidRPr="00510473" w:rsidRDefault="008D10B8" w:rsidP="00510473">
      <w:pPr>
        <w:pStyle w:val="ListParagraph"/>
        <w:numPr>
          <w:ilvl w:val="0"/>
          <w:numId w:val="1"/>
        </w:numPr>
        <w:tabs>
          <w:tab w:val="left" w:pos="426"/>
        </w:tabs>
        <w:spacing w:before="120" w:after="120" w:line="240" w:lineRule="auto"/>
        <w:ind w:left="0" w:firstLine="0"/>
        <w:jc w:val="both"/>
        <w:rPr>
          <w:rFonts w:cs="Times New Roman"/>
          <w:sz w:val="26"/>
          <w:szCs w:val="26"/>
          <w:highlight w:val="yellow"/>
        </w:rPr>
      </w:pPr>
      <w:r w:rsidRPr="00510473">
        <w:rPr>
          <w:sz w:val="26"/>
          <w:szCs w:val="26"/>
          <w:highlight w:val="yellow"/>
        </w:rPr>
        <w:t>Hai phương pháp sản xuất giá trị thặng dư, so sánh và rút ra ý nghĩa của việc nghiên cứu</w:t>
      </w:r>
      <w:r w:rsidR="00AB607E" w:rsidRPr="00510473">
        <w:rPr>
          <w:sz w:val="26"/>
          <w:szCs w:val="26"/>
          <w:highlight w:val="yellow"/>
        </w:rPr>
        <w:t>?</w:t>
      </w:r>
    </w:p>
    <w:p w:rsidR="00AB607E" w:rsidRPr="00510473" w:rsidRDefault="00AB607E" w:rsidP="00510473">
      <w:pPr>
        <w:tabs>
          <w:tab w:val="left" w:pos="318"/>
        </w:tabs>
        <w:spacing w:before="120" w:after="120" w:line="240" w:lineRule="auto"/>
        <w:jc w:val="both"/>
        <w:rPr>
          <w:rFonts w:cs="Times New Roman"/>
          <w:b/>
          <w:sz w:val="26"/>
          <w:szCs w:val="26"/>
        </w:rPr>
      </w:pPr>
      <w:r w:rsidRPr="00510473">
        <w:rPr>
          <w:rFonts w:cs="Times New Roman"/>
          <w:b/>
          <w:sz w:val="26"/>
          <w:szCs w:val="26"/>
        </w:rPr>
        <w:t xml:space="preserve">Giá trị thặng dư: </w:t>
      </w:r>
      <w:r w:rsidRPr="00510473">
        <w:rPr>
          <w:sz w:val="26"/>
          <w:szCs w:val="26"/>
        </w:rPr>
        <w:t>Là phần giá trị mới dôi ra ngoài giá trị sức lao động do công nhân làm thuê tạo ra và bị nhà TB chiếm hữu.</w:t>
      </w:r>
    </w:p>
    <w:p w:rsidR="00AB607E" w:rsidRPr="00510473" w:rsidRDefault="00AB607E" w:rsidP="00510473">
      <w:pPr>
        <w:tabs>
          <w:tab w:val="left" w:pos="318"/>
        </w:tabs>
        <w:spacing w:before="120" w:after="120" w:line="240" w:lineRule="auto"/>
        <w:jc w:val="both"/>
        <w:rPr>
          <w:rFonts w:cs="Times New Roman"/>
          <w:b/>
          <w:sz w:val="26"/>
          <w:szCs w:val="26"/>
        </w:rPr>
      </w:pPr>
      <w:r w:rsidRPr="00510473">
        <w:rPr>
          <w:rFonts w:cs="Times New Roman"/>
          <w:b/>
          <w:sz w:val="26"/>
          <w:szCs w:val="26"/>
        </w:rPr>
        <w:t>Hai phương pháp sản xuất giá trị thặng dư:</w:t>
      </w:r>
    </w:p>
    <w:p w:rsidR="00AB607E" w:rsidRPr="00510473" w:rsidRDefault="00AB607E" w:rsidP="00510473">
      <w:pPr>
        <w:tabs>
          <w:tab w:val="left" w:pos="318"/>
        </w:tabs>
        <w:spacing w:before="120" w:after="120" w:line="240" w:lineRule="auto"/>
        <w:jc w:val="both"/>
        <w:rPr>
          <w:rFonts w:cs="Times New Roman"/>
          <w:sz w:val="26"/>
          <w:szCs w:val="26"/>
          <w:u w:val="single"/>
        </w:rPr>
      </w:pPr>
      <w:r w:rsidRPr="00510473">
        <w:rPr>
          <w:rFonts w:cs="Times New Roman"/>
          <w:sz w:val="26"/>
          <w:szCs w:val="26"/>
          <w:u w:val="single"/>
        </w:rPr>
        <w:t>Phương pháp sản xuất giá trị thặng dư tuyệt đối:</w:t>
      </w:r>
    </w:p>
    <w:p w:rsidR="00AB607E" w:rsidRPr="00510473" w:rsidRDefault="00AB607E" w:rsidP="00510473">
      <w:pPr>
        <w:pStyle w:val="ListParagraph"/>
        <w:numPr>
          <w:ilvl w:val="0"/>
          <w:numId w:val="16"/>
        </w:numPr>
        <w:tabs>
          <w:tab w:val="left" w:pos="318"/>
        </w:tabs>
        <w:spacing w:before="120" w:after="120" w:line="240" w:lineRule="auto"/>
        <w:ind w:left="34" w:firstLine="0"/>
        <w:jc w:val="both"/>
        <w:rPr>
          <w:rFonts w:cs="Times New Roman"/>
          <w:sz w:val="26"/>
          <w:szCs w:val="26"/>
        </w:rPr>
      </w:pPr>
      <w:r w:rsidRPr="00510473">
        <w:rPr>
          <w:rFonts w:cs="Times New Roman"/>
          <w:sz w:val="26"/>
          <w:szCs w:val="26"/>
        </w:rPr>
        <w:t>Là giá trị thặng dư thu được do kéo dài thời gian lao động vượt quá thời gian lao động cần thiết, trong khi năng suất lao động, giá trị sức lao động và thời gian lao động cần thiết không thay đổi.</w:t>
      </w:r>
    </w:p>
    <w:p w:rsidR="00AB607E" w:rsidRPr="00510473" w:rsidRDefault="00AB607E" w:rsidP="00510473">
      <w:pPr>
        <w:pStyle w:val="ListParagraph"/>
        <w:numPr>
          <w:ilvl w:val="0"/>
          <w:numId w:val="16"/>
        </w:numPr>
        <w:tabs>
          <w:tab w:val="left" w:pos="318"/>
        </w:tabs>
        <w:spacing w:before="120" w:after="120" w:line="240" w:lineRule="auto"/>
        <w:ind w:left="34" w:firstLine="0"/>
        <w:jc w:val="both"/>
        <w:rPr>
          <w:rFonts w:cs="Times New Roman"/>
          <w:sz w:val="26"/>
          <w:szCs w:val="26"/>
        </w:rPr>
      </w:pPr>
      <w:r w:rsidRPr="00510473">
        <w:rPr>
          <w:rFonts w:cs="Times New Roman"/>
          <w:sz w:val="26"/>
          <w:szCs w:val="26"/>
        </w:rPr>
        <w:t>Phương pháp này nâng cao trình độ bóc lột bằng cách kéo dài toàn bộ ngày lao động một cách tuyệt đối gọi là phương pháp sản xuất giá trị thặng dư tuyệt đối.</w:t>
      </w:r>
    </w:p>
    <w:p w:rsidR="00AB607E" w:rsidRPr="00510473" w:rsidRDefault="00AB607E" w:rsidP="00510473">
      <w:pPr>
        <w:pStyle w:val="ListParagraph"/>
        <w:numPr>
          <w:ilvl w:val="0"/>
          <w:numId w:val="16"/>
        </w:numPr>
        <w:tabs>
          <w:tab w:val="left" w:pos="318"/>
        </w:tabs>
        <w:spacing w:before="120" w:after="120" w:line="240" w:lineRule="auto"/>
        <w:ind w:left="34" w:firstLine="0"/>
        <w:jc w:val="both"/>
        <w:rPr>
          <w:rFonts w:cs="Times New Roman"/>
          <w:sz w:val="26"/>
          <w:szCs w:val="26"/>
        </w:rPr>
      </w:pPr>
      <w:r w:rsidRPr="00510473">
        <w:rPr>
          <w:rFonts w:cs="Times New Roman"/>
          <w:sz w:val="26"/>
          <w:szCs w:val="26"/>
        </w:rPr>
        <w:t>Bóc lột giá trị thặng dư tuyệt đối gặp phải giới hạn về thể chất và tinh thần, đồng thời vấp phải sức đấu tranh ngày càng mạnh mẽ của công nhân nên với độ dài ngày lao động không thay đổi, nhà tư bản sẽ nâng cao trình độ bóc lột bằng việc tăng cường độ lao động. Thực chất tăng cường độ lao động cũng giống như kéo dài ngày lao động.</w:t>
      </w:r>
    </w:p>
    <w:p w:rsidR="00AB607E" w:rsidRPr="00510473" w:rsidRDefault="00AB607E" w:rsidP="00510473">
      <w:pPr>
        <w:tabs>
          <w:tab w:val="left" w:pos="318"/>
        </w:tabs>
        <w:spacing w:before="120" w:after="120" w:line="240" w:lineRule="auto"/>
        <w:jc w:val="both"/>
        <w:rPr>
          <w:rFonts w:cs="Times New Roman"/>
          <w:sz w:val="26"/>
          <w:szCs w:val="26"/>
          <w:u w:val="single"/>
        </w:rPr>
      </w:pPr>
      <w:r w:rsidRPr="00510473">
        <w:rPr>
          <w:rFonts w:cs="Times New Roman"/>
          <w:bCs/>
          <w:sz w:val="26"/>
          <w:szCs w:val="26"/>
          <w:u w:val="single"/>
        </w:rPr>
        <w:t>Phương pháp sản xuất giá trị thặng dư tương đối:</w:t>
      </w:r>
    </w:p>
    <w:p w:rsidR="00AB607E" w:rsidRPr="00510473" w:rsidRDefault="00AB607E" w:rsidP="00510473">
      <w:pPr>
        <w:pStyle w:val="ListParagraph"/>
        <w:numPr>
          <w:ilvl w:val="0"/>
          <w:numId w:val="15"/>
        </w:numPr>
        <w:tabs>
          <w:tab w:val="left" w:pos="318"/>
        </w:tabs>
        <w:spacing w:before="120" w:after="120" w:line="240" w:lineRule="auto"/>
        <w:ind w:left="34" w:firstLine="0"/>
        <w:jc w:val="both"/>
        <w:rPr>
          <w:rFonts w:cs="Times New Roman"/>
          <w:sz w:val="26"/>
          <w:szCs w:val="26"/>
        </w:rPr>
      </w:pPr>
      <w:r w:rsidRPr="00510473">
        <w:rPr>
          <w:rFonts w:cs="Times New Roman"/>
          <w:sz w:val="26"/>
          <w:szCs w:val="26"/>
        </w:rPr>
        <w:t>Là giá trị thặng dư thu được do rút ngắn thời gian lao động tất yếu trong điều kiện độ dài của ngày lao động không đổi, nhờ đó tăng thời gian lao động thặng dư.</w:t>
      </w:r>
    </w:p>
    <w:p w:rsidR="00AB607E" w:rsidRPr="00510473" w:rsidRDefault="00AB607E" w:rsidP="00510473">
      <w:pPr>
        <w:pStyle w:val="ListParagraph"/>
        <w:numPr>
          <w:ilvl w:val="0"/>
          <w:numId w:val="15"/>
        </w:numPr>
        <w:tabs>
          <w:tab w:val="left" w:pos="318"/>
        </w:tabs>
        <w:spacing w:before="120" w:after="120" w:line="240" w:lineRule="auto"/>
        <w:ind w:left="34" w:firstLine="0"/>
        <w:jc w:val="both"/>
        <w:rPr>
          <w:rFonts w:cs="Times New Roman"/>
          <w:sz w:val="26"/>
          <w:szCs w:val="26"/>
        </w:rPr>
      </w:pPr>
      <w:r w:rsidRPr="00510473">
        <w:rPr>
          <w:rFonts w:cs="Times New Roman"/>
          <w:sz w:val="26"/>
          <w:szCs w:val="26"/>
        </w:rPr>
        <w:lastRenderedPageBreak/>
        <w:t>Phương pháp này nâng cao trình độ bóc lột bằng cách rút ngắn thời gian lao động cần thiết để kéo dài thời gian lao động thặng dư trong điều kiện độ dài của ngày lao động vẫn như cũ.</w:t>
      </w:r>
    </w:p>
    <w:p w:rsidR="00AB607E" w:rsidRPr="00510473" w:rsidRDefault="00AB607E" w:rsidP="00510473">
      <w:pPr>
        <w:pStyle w:val="ListParagraph"/>
        <w:numPr>
          <w:ilvl w:val="0"/>
          <w:numId w:val="15"/>
        </w:numPr>
        <w:tabs>
          <w:tab w:val="left" w:pos="318"/>
        </w:tabs>
        <w:spacing w:before="120" w:after="120" w:line="240" w:lineRule="auto"/>
        <w:ind w:left="34" w:firstLine="0"/>
        <w:jc w:val="both"/>
        <w:rPr>
          <w:rFonts w:cs="Times New Roman"/>
          <w:sz w:val="26"/>
          <w:szCs w:val="26"/>
        </w:rPr>
      </w:pPr>
      <w:r w:rsidRPr="00510473">
        <w:rPr>
          <w:rFonts w:cs="Times New Roman"/>
          <w:sz w:val="26"/>
          <w:szCs w:val="26"/>
        </w:rPr>
        <w:t>Muốn rút ngắn thời gian lao động tất yếu thì phải hạ thấp gía trị sức lao động, bằng cách giảm giá trị tư liệu sinh hoạt và dịch vụ cần thiết cho người CN. Do đó phải tăng năng suất lao động xã hội trong các ngành sản xuất tư liệu sinh hoạt, các ngành SX TLSX để trang bị cho ngành sản xuất ra các tư liệu tiêu dùng.</w:t>
      </w:r>
    </w:p>
    <w:p w:rsidR="00AB607E" w:rsidRPr="00510473" w:rsidRDefault="00AB607E" w:rsidP="00510473">
      <w:pPr>
        <w:tabs>
          <w:tab w:val="left" w:pos="318"/>
        </w:tabs>
        <w:spacing w:before="120" w:after="120" w:line="240" w:lineRule="auto"/>
        <w:ind w:left="34"/>
        <w:jc w:val="both"/>
        <w:rPr>
          <w:rFonts w:cs="Times New Roman"/>
          <w:sz w:val="26"/>
          <w:szCs w:val="26"/>
        </w:rPr>
      </w:pPr>
      <w:r w:rsidRPr="00510473">
        <w:rPr>
          <w:rFonts w:cs="Times New Roman"/>
          <w:bCs/>
          <w:sz w:val="26"/>
          <w:szCs w:val="26"/>
          <w:u w:val="single"/>
        </w:rPr>
        <w:t>Sản xuất giá trị thặng dư siêu ngạch:</w:t>
      </w:r>
    </w:p>
    <w:p w:rsidR="00AB607E" w:rsidRPr="00510473" w:rsidRDefault="00AB607E" w:rsidP="00510473">
      <w:pPr>
        <w:pStyle w:val="ListParagraph"/>
        <w:numPr>
          <w:ilvl w:val="0"/>
          <w:numId w:val="14"/>
        </w:numPr>
        <w:tabs>
          <w:tab w:val="left" w:pos="318"/>
        </w:tabs>
        <w:spacing w:before="120" w:after="120" w:line="240" w:lineRule="auto"/>
        <w:ind w:left="34" w:firstLine="0"/>
        <w:jc w:val="both"/>
        <w:rPr>
          <w:rFonts w:cs="Times New Roman"/>
          <w:sz w:val="26"/>
          <w:szCs w:val="26"/>
        </w:rPr>
      </w:pPr>
      <w:r w:rsidRPr="00510473">
        <w:rPr>
          <w:rFonts w:cs="Times New Roman"/>
          <w:sz w:val="26"/>
          <w:szCs w:val="26"/>
        </w:rPr>
        <w:t>Là phần giá trị thặng dư thu được do áp dụng công nghệ mới sớm hơn các xí nghiệp khác làm cho giá trị cá biệt của hàng hoá thấp hơn giá trị thị trường của nó. Khi số đông các xí nghiệp đều đổi mới kỹ thuật và công nghệ một cách phổ biến thì giá trị thặng dư siêu ngạch của doanh nghiệp đó sẽ không còn nữa.</w:t>
      </w:r>
    </w:p>
    <w:p w:rsidR="00AB607E" w:rsidRPr="00510473" w:rsidRDefault="00AB607E" w:rsidP="00510473">
      <w:pPr>
        <w:pStyle w:val="ListParagraph"/>
        <w:numPr>
          <w:ilvl w:val="0"/>
          <w:numId w:val="14"/>
        </w:numPr>
        <w:tabs>
          <w:tab w:val="left" w:pos="318"/>
        </w:tabs>
        <w:spacing w:before="120" w:after="120" w:line="240" w:lineRule="auto"/>
        <w:ind w:left="34" w:firstLine="0"/>
        <w:jc w:val="both"/>
        <w:rPr>
          <w:rFonts w:cs="Times New Roman"/>
          <w:sz w:val="26"/>
          <w:szCs w:val="26"/>
        </w:rPr>
      </w:pPr>
      <w:r w:rsidRPr="00510473">
        <w:rPr>
          <w:rFonts w:cs="Times New Roman"/>
          <w:sz w:val="26"/>
          <w:szCs w:val="26"/>
        </w:rPr>
        <w:t xml:space="preserve"> Giá trị thặng dư siêu ngạch là hiện tượng tạm thời trong từng doanh nghiệp, nhưng trong phạm vi xã hội nó thường xuyên tồn tại. Theo đuổi giá trị thặng dư siêu ngạch là khát vọng của nhà tư bản và là động lực mạnh nhất thúc đẩy các nhà tư bản cải tiến kỹ thuật, hợp lý hoá sản xuất, tăng năng suất lao động, làm cho năng suất lao động tăng lên nhanh chóng.</w:t>
      </w:r>
    </w:p>
    <w:p w:rsidR="00AB607E" w:rsidRPr="00510473" w:rsidRDefault="00AB607E" w:rsidP="00510473">
      <w:pPr>
        <w:tabs>
          <w:tab w:val="left" w:pos="318"/>
        </w:tabs>
        <w:spacing w:before="120" w:after="120" w:line="240" w:lineRule="auto"/>
        <w:jc w:val="both"/>
        <w:rPr>
          <w:rFonts w:cs="Times New Roman"/>
          <w:b/>
          <w:sz w:val="26"/>
          <w:szCs w:val="26"/>
        </w:rPr>
      </w:pPr>
      <w:r w:rsidRPr="00510473">
        <w:rPr>
          <w:rFonts w:cs="Times New Roman"/>
          <w:b/>
          <w:sz w:val="26"/>
          <w:szCs w:val="26"/>
          <w:highlight w:val="yellow"/>
        </w:rPr>
        <w:t>So sánh hai phương pháp sản xuất giá</w:t>
      </w:r>
      <w:r w:rsidRPr="00510473">
        <w:rPr>
          <w:rFonts w:cs="Times New Roman"/>
          <w:b/>
          <w:sz w:val="26"/>
          <w:szCs w:val="26"/>
        </w:rPr>
        <w:t xml:space="preserve"> trị thặng dư:</w:t>
      </w:r>
    </w:p>
    <w:p w:rsidR="00AB607E" w:rsidRPr="00510473" w:rsidRDefault="00AB607E" w:rsidP="00510473">
      <w:pPr>
        <w:tabs>
          <w:tab w:val="left" w:pos="318"/>
        </w:tabs>
        <w:spacing w:before="120" w:after="120" w:line="240" w:lineRule="auto"/>
        <w:jc w:val="both"/>
        <w:rPr>
          <w:rFonts w:cs="Times New Roman"/>
          <w:sz w:val="26"/>
          <w:szCs w:val="26"/>
          <w:u w:val="single"/>
        </w:rPr>
      </w:pPr>
      <w:r w:rsidRPr="00510473">
        <w:rPr>
          <w:rFonts w:cs="Times New Roman"/>
          <w:sz w:val="26"/>
          <w:szCs w:val="26"/>
          <w:u w:val="single"/>
        </w:rPr>
        <w:t>Giống nhau:</w:t>
      </w:r>
    </w:p>
    <w:p w:rsidR="00AB607E" w:rsidRPr="00510473" w:rsidRDefault="00AB607E" w:rsidP="00510473">
      <w:pPr>
        <w:pStyle w:val="ListParagraph"/>
        <w:numPr>
          <w:ilvl w:val="0"/>
          <w:numId w:val="13"/>
        </w:numPr>
        <w:tabs>
          <w:tab w:val="left" w:pos="318"/>
        </w:tabs>
        <w:spacing w:before="120" w:after="120" w:line="240" w:lineRule="auto"/>
        <w:ind w:left="34" w:firstLine="0"/>
        <w:jc w:val="both"/>
        <w:rPr>
          <w:rFonts w:cs="Times New Roman"/>
          <w:sz w:val="26"/>
          <w:szCs w:val="26"/>
          <w:u w:val="single"/>
        </w:rPr>
      </w:pPr>
      <w:r w:rsidRPr="00510473">
        <w:rPr>
          <w:rFonts w:eastAsia="Times New Roman" w:cs="Times New Roman"/>
          <w:sz w:val="26"/>
          <w:szCs w:val="26"/>
        </w:rPr>
        <w:t>Làm tăng giá trị thặng dư và kéo dài thời gian lao động thặng dư </w:t>
      </w:r>
    </w:p>
    <w:p w:rsidR="00AB607E" w:rsidRPr="00510473" w:rsidRDefault="00AB607E" w:rsidP="00510473">
      <w:pPr>
        <w:pStyle w:val="ListParagraph"/>
        <w:numPr>
          <w:ilvl w:val="0"/>
          <w:numId w:val="13"/>
        </w:numPr>
        <w:tabs>
          <w:tab w:val="left" w:pos="318"/>
        </w:tabs>
        <w:spacing w:before="120" w:after="120" w:line="240" w:lineRule="auto"/>
        <w:ind w:left="34" w:firstLine="0"/>
        <w:jc w:val="both"/>
        <w:rPr>
          <w:rFonts w:cs="Times New Roman"/>
          <w:sz w:val="26"/>
          <w:szCs w:val="26"/>
          <w:u w:val="single"/>
        </w:rPr>
      </w:pPr>
      <w:r w:rsidRPr="00510473">
        <w:rPr>
          <w:rFonts w:cs="Times New Roman"/>
          <w:sz w:val="26"/>
          <w:szCs w:val="26"/>
        </w:rPr>
        <w:t>Đề</w:t>
      </w:r>
      <w:r w:rsidRPr="00510473">
        <w:rPr>
          <w:rFonts w:eastAsia="Times New Roman" w:cs="Times New Roman"/>
          <w:sz w:val="26"/>
          <w:szCs w:val="26"/>
        </w:rPr>
        <w:t>u làm tăng  tỷ suất giá trị thặng dư và thể hiện trình độ bóc lột của nhà tư bản</w:t>
      </w:r>
    </w:p>
    <w:p w:rsidR="00AB607E" w:rsidRPr="00510473" w:rsidRDefault="00AB607E" w:rsidP="00510473">
      <w:pPr>
        <w:spacing w:before="120" w:after="120" w:line="240" w:lineRule="auto"/>
        <w:rPr>
          <w:rFonts w:eastAsia="Times New Roman" w:cs="Times New Roman"/>
          <w:sz w:val="26"/>
          <w:szCs w:val="26"/>
          <w:u w:val="single"/>
        </w:rPr>
      </w:pPr>
      <w:r w:rsidRPr="00510473">
        <w:rPr>
          <w:rFonts w:eastAsia="Times New Roman" w:cs="Times New Roman"/>
          <w:sz w:val="26"/>
          <w:szCs w:val="26"/>
          <w:u w:val="single"/>
        </w:rPr>
        <w:t>Khác nhau:</w:t>
      </w:r>
    </w:p>
    <w:tbl>
      <w:tblPr>
        <w:tblStyle w:val="TableGrid"/>
        <w:tblW w:w="0" w:type="auto"/>
        <w:tblLook w:val="04A0"/>
      </w:tblPr>
      <w:tblGrid>
        <w:gridCol w:w="3289"/>
        <w:gridCol w:w="2977"/>
      </w:tblGrid>
      <w:tr w:rsidR="00AB607E" w:rsidRPr="00510473" w:rsidTr="00883A1C">
        <w:tc>
          <w:tcPr>
            <w:tcW w:w="3289" w:type="dxa"/>
          </w:tcPr>
          <w:p w:rsidR="00AB607E" w:rsidRPr="00510473" w:rsidRDefault="00AB607E" w:rsidP="00510473">
            <w:pPr>
              <w:spacing w:before="120" w:after="120"/>
              <w:jc w:val="center"/>
              <w:rPr>
                <w:rFonts w:eastAsia="Times New Roman" w:cs="Times New Roman"/>
                <w:sz w:val="26"/>
                <w:szCs w:val="26"/>
              </w:rPr>
            </w:pPr>
            <w:r w:rsidRPr="00510473">
              <w:rPr>
                <w:rFonts w:eastAsia="Times New Roman" w:cs="Times New Roman"/>
                <w:sz w:val="26"/>
                <w:szCs w:val="26"/>
              </w:rPr>
              <w:t>Phương pháp</w:t>
            </w:r>
          </w:p>
          <w:p w:rsidR="00AB607E" w:rsidRPr="00510473" w:rsidRDefault="00AB607E" w:rsidP="00510473">
            <w:pPr>
              <w:spacing w:before="120" w:after="120"/>
              <w:jc w:val="center"/>
              <w:rPr>
                <w:rFonts w:eastAsia="Times New Roman" w:cs="Times New Roman"/>
                <w:sz w:val="26"/>
                <w:szCs w:val="26"/>
              </w:rPr>
            </w:pPr>
            <w:r w:rsidRPr="00510473">
              <w:rPr>
                <w:rFonts w:eastAsia="Times New Roman" w:cs="Times New Roman"/>
                <w:sz w:val="26"/>
                <w:szCs w:val="26"/>
              </w:rPr>
              <w:t xml:space="preserve"> sản xuất GTTD tuyệt đối</w:t>
            </w:r>
          </w:p>
        </w:tc>
        <w:tc>
          <w:tcPr>
            <w:tcW w:w="2977" w:type="dxa"/>
          </w:tcPr>
          <w:p w:rsidR="00AB607E" w:rsidRPr="00510473" w:rsidRDefault="00AB607E" w:rsidP="00510473">
            <w:pPr>
              <w:spacing w:before="120" w:after="120"/>
              <w:jc w:val="center"/>
              <w:rPr>
                <w:rFonts w:eastAsia="Times New Roman" w:cs="Times New Roman"/>
                <w:sz w:val="26"/>
                <w:szCs w:val="26"/>
              </w:rPr>
            </w:pPr>
            <w:r w:rsidRPr="00510473">
              <w:rPr>
                <w:rFonts w:eastAsia="Times New Roman" w:cs="Times New Roman"/>
                <w:sz w:val="26"/>
                <w:szCs w:val="26"/>
              </w:rPr>
              <w:t xml:space="preserve">Phương pháp </w:t>
            </w:r>
          </w:p>
          <w:p w:rsidR="00AB607E" w:rsidRPr="00510473" w:rsidRDefault="00AB607E" w:rsidP="00510473">
            <w:pPr>
              <w:spacing w:before="120" w:after="120"/>
              <w:jc w:val="center"/>
              <w:rPr>
                <w:rFonts w:eastAsia="Times New Roman" w:cs="Times New Roman"/>
                <w:sz w:val="26"/>
                <w:szCs w:val="26"/>
              </w:rPr>
            </w:pPr>
            <w:r w:rsidRPr="00510473">
              <w:rPr>
                <w:rFonts w:eastAsia="Times New Roman" w:cs="Times New Roman"/>
                <w:sz w:val="26"/>
                <w:szCs w:val="26"/>
              </w:rPr>
              <w:t xml:space="preserve">sản xuất GTTD </w:t>
            </w:r>
          </w:p>
          <w:p w:rsidR="00AB607E" w:rsidRPr="00510473" w:rsidRDefault="00AB607E" w:rsidP="00510473">
            <w:pPr>
              <w:spacing w:before="120" w:after="120"/>
              <w:jc w:val="center"/>
              <w:rPr>
                <w:rFonts w:eastAsia="Times New Roman" w:cs="Times New Roman"/>
                <w:sz w:val="26"/>
                <w:szCs w:val="26"/>
              </w:rPr>
            </w:pPr>
            <w:r w:rsidRPr="00510473">
              <w:rPr>
                <w:rFonts w:eastAsia="Times New Roman" w:cs="Times New Roman"/>
                <w:sz w:val="26"/>
                <w:szCs w:val="26"/>
              </w:rPr>
              <w:t>tương đối</w:t>
            </w:r>
          </w:p>
        </w:tc>
      </w:tr>
      <w:tr w:rsidR="00AB607E" w:rsidRPr="00510473" w:rsidTr="00883A1C">
        <w:tc>
          <w:tcPr>
            <w:tcW w:w="3289" w:type="dxa"/>
          </w:tcPr>
          <w:p w:rsidR="00AB607E" w:rsidRPr="00510473" w:rsidRDefault="00AB607E" w:rsidP="00510473">
            <w:pPr>
              <w:spacing w:before="120" w:after="120"/>
              <w:jc w:val="both"/>
              <w:rPr>
                <w:rFonts w:eastAsia="Times New Roman" w:cs="Times New Roman"/>
                <w:sz w:val="26"/>
                <w:szCs w:val="26"/>
                <w:highlight w:val="yellow"/>
              </w:rPr>
            </w:pPr>
            <w:r w:rsidRPr="00510473">
              <w:rPr>
                <w:rFonts w:eastAsia="Times New Roman" w:cs="Times New Roman"/>
                <w:sz w:val="26"/>
                <w:szCs w:val="26"/>
                <w:highlight w:val="yellow"/>
              </w:rPr>
              <w:t>t=v</w:t>
            </w:r>
          </w:p>
          <w:p w:rsidR="00AB607E" w:rsidRPr="00510473" w:rsidRDefault="00AB607E" w:rsidP="00510473">
            <w:pPr>
              <w:spacing w:before="120" w:after="120"/>
              <w:jc w:val="both"/>
              <w:rPr>
                <w:rFonts w:eastAsia="Times New Roman" w:cs="Times New Roman"/>
                <w:sz w:val="26"/>
                <w:szCs w:val="26"/>
                <w:highlight w:val="yellow"/>
              </w:rPr>
            </w:pPr>
            <w:r w:rsidRPr="00510473">
              <w:rPr>
                <w:rFonts w:eastAsia="Times New Roman" w:cs="Times New Roman"/>
                <w:noProof/>
                <w:sz w:val="26"/>
                <w:szCs w:val="26"/>
              </w:rPr>
              <w:pict>
                <v:shapetype id="_x0000_t32" coordsize="21600,21600" o:spt="32" o:oned="t" path="m,l21600,21600e" filled="f">
                  <v:path arrowok="t" fillok="f" o:connecttype="none"/>
                  <o:lock v:ext="edit" shapetype="t"/>
                </v:shapetype>
                <v:shape id="_x0000_s1043" type="#_x0000_t32" style="position:absolute;left:0;text-align:left;margin-left:-.9pt;margin-top:6.4pt;width:0;height:8.4pt;z-index:251672576" o:connectortype="straight"/>
              </w:pict>
            </w:r>
            <w:r w:rsidRPr="00510473">
              <w:rPr>
                <w:rFonts w:eastAsia="Times New Roman" w:cs="Times New Roman"/>
                <w:noProof/>
                <w:sz w:val="26"/>
                <w:szCs w:val="26"/>
              </w:rPr>
              <w:pict>
                <v:shape id="_x0000_s1040" type="#_x0000_t32" style="position:absolute;left:0;text-align:left;margin-left:-.9pt;margin-top:10.6pt;width:72.6pt;height:.05pt;z-index:251669504" o:connectortype="straight"/>
              </w:pict>
            </w:r>
            <w:r w:rsidRPr="00510473">
              <w:rPr>
                <w:rFonts w:eastAsia="Times New Roman" w:cs="Times New Roman"/>
                <w:noProof/>
                <w:sz w:val="26"/>
                <w:szCs w:val="26"/>
              </w:rPr>
              <w:pict>
                <v:shape id="_x0000_s1042" type="#_x0000_t32" style="position:absolute;left:0;text-align:left;margin-left:71.7pt;margin-top:6.4pt;width:0;height:8.4pt;z-index:251671552" o:connectortype="straight"/>
              </w:pict>
            </w:r>
            <w:r w:rsidRPr="00510473">
              <w:rPr>
                <w:rFonts w:eastAsia="Times New Roman" w:cs="Times New Roman"/>
                <w:noProof/>
                <w:sz w:val="26"/>
                <w:szCs w:val="26"/>
              </w:rPr>
              <w:pict>
                <v:shape id="_x0000_s1041" type="#_x0000_t32" style="position:absolute;left:0;text-align:left;margin-left:34.5pt;margin-top:6.4pt;width:0;height:8.4pt;z-index:251670528" o:connectortype="straight"/>
              </w:pict>
            </w:r>
          </w:p>
          <w:p w:rsidR="00AB607E" w:rsidRPr="00510473" w:rsidRDefault="00AB607E" w:rsidP="00510473">
            <w:pPr>
              <w:spacing w:before="120" w:after="120"/>
              <w:jc w:val="both"/>
              <w:rPr>
                <w:rFonts w:eastAsia="Times New Roman" w:cs="Times New Roman"/>
                <w:sz w:val="26"/>
                <w:szCs w:val="26"/>
                <w:highlight w:val="yellow"/>
              </w:rPr>
            </w:pPr>
            <w:r w:rsidRPr="00510473">
              <w:rPr>
                <w:rFonts w:eastAsia="Times New Roman" w:cs="Times New Roman"/>
                <w:noProof/>
                <w:sz w:val="26"/>
                <w:szCs w:val="26"/>
              </w:rPr>
              <w:pict>
                <v:shape id="_x0000_s1048" type="#_x0000_t32" style="position:absolute;left:0;text-align:left;margin-left:122.7pt;margin-top:12.9pt;width:0;height:8.4pt;z-index:251677696" o:connectortype="straight"/>
              </w:pict>
            </w:r>
            <w:r w:rsidRPr="00510473">
              <w:rPr>
                <w:rFonts w:eastAsia="Times New Roman" w:cs="Times New Roman"/>
                <w:noProof/>
                <w:sz w:val="26"/>
                <w:szCs w:val="26"/>
              </w:rPr>
              <w:pict>
                <v:shape id="_x0000_s1047" type="#_x0000_t32" style="position:absolute;left:0;text-align:left;margin-left:71.7pt;margin-top:13.5pt;width:0;height:8.4pt;z-index:251676672" o:connectortype="straight"/>
              </w:pict>
            </w:r>
            <w:r w:rsidRPr="00510473">
              <w:rPr>
                <w:rFonts w:eastAsia="Times New Roman" w:cs="Times New Roman"/>
                <w:noProof/>
                <w:sz w:val="26"/>
                <w:szCs w:val="26"/>
              </w:rPr>
              <w:pict>
                <v:shape id="_x0000_s1046" type="#_x0000_t32" style="position:absolute;left:0;text-align:left;margin-left:34.5pt;margin-top:13.5pt;width:0;height:8.4pt;z-index:251675648" o:connectortype="straight"/>
              </w:pict>
            </w:r>
            <w:r w:rsidRPr="00510473">
              <w:rPr>
                <w:rFonts w:eastAsia="Times New Roman" w:cs="Times New Roman"/>
                <w:noProof/>
                <w:sz w:val="26"/>
                <w:szCs w:val="26"/>
              </w:rPr>
              <w:pict>
                <v:shape id="_x0000_s1045" type="#_x0000_t32" style="position:absolute;left:0;text-align:left;margin-left:-.9pt;margin-top:13.5pt;width:0;height:8.4pt;z-index:251674624" o:connectortype="straight"/>
              </w:pict>
            </w:r>
          </w:p>
          <w:p w:rsidR="00AB607E" w:rsidRPr="00510473" w:rsidRDefault="00AB607E" w:rsidP="00510473">
            <w:pPr>
              <w:spacing w:before="120" w:after="120"/>
              <w:jc w:val="both"/>
              <w:rPr>
                <w:rFonts w:eastAsia="Times New Roman" w:cs="Times New Roman"/>
                <w:sz w:val="26"/>
                <w:szCs w:val="26"/>
                <w:highlight w:val="yellow"/>
              </w:rPr>
            </w:pPr>
            <w:r w:rsidRPr="00510473">
              <w:rPr>
                <w:rFonts w:eastAsia="Times New Roman" w:cs="Times New Roman"/>
                <w:noProof/>
                <w:sz w:val="26"/>
                <w:szCs w:val="26"/>
              </w:rPr>
              <w:pict>
                <v:shape id="_x0000_s1044" type="#_x0000_t32" style="position:absolute;left:0;text-align:left;margin-left:-.9pt;margin-top:2.3pt;width:123.6pt;height:.05pt;z-index:251673600" o:connectortype="straight"/>
              </w:pict>
            </w:r>
          </w:p>
          <w:p w:rsidR="00AB607E" w:rsidRPr="00510473" w:rsidRDefault="00AB607E" w:rsidP="00510473">
            <w:pPr>
              <w:spacing w:before="120" w:after="120"/>
              <w:jc w:val="both"/>
              <w:rPr>
                <w:rFonts w:eastAsia="Times New Roman" w:cs="Times New Roman"/>
                <w:sz w:val="26"/>
                <w:szCs w:val="26"/>
              </w:rPr>
            </w:pPr>
            <w:r w:rsidRPr="00510473">
              <w:rPr>
                <w:rFonts w:eastAsia="Times New Roman" w:cs="Times New Roman"/>
                <w:sz w:val="26"/>
                <w:szCs w:val="26"/>
              </w:rPr>
              <w:t>Chỉ với điều kiện sản xuất bình thường nhà TB đã tạo ra giá trị thặng dư</w:t>
            </w:r>
          </w:p>
          <w:p w:rsidR="00AB607E" w:rsidRPr="00510473" w:rsidRDefault="00AB607E" w:rsidP="00510473">
            <w:pPr>
              <w:spacing w:before="120" w:after="120"/>
              <w:jc w:val="both"/>
              <w:rPr>
                <w:rFonts w:eastAsia="Times New Roman" w:cs="Times New Roman"/>
                <w:sz w:val="26"/>
                <w:szCs w:val="26"/>
                <w:highlight w:val="yellow"/>
              </w:rPr>
            </w:pPr>
          </w:p>
          <w:p w:rsidR="00AB607E" w:rsidRPr="00510473" w:rsidRDefault="00AB607E" w:rsidP="00510473">
            <w:pPr>
              <w:spacing w:before="120" w:after="120"/>
              <w:jc w:val="both"/>
              <w:rPr>
                <w:rFonts w:eastAsia="Times New Roman" w:cs="Times New Roman"/>
                <w:sz w:val="26"/>
                <w:szCs w:val="26"/>
                <w:highlight w:val="yellow"/>
              </w:rPr>
            </w:pPr>
            <w:r w:rsidRPr="00510473">
              <w:rPr>
                <w:rFonts w:eastAsia="Times New Roman" w:cs="Times New Roman"/>
                <w:sz w:val="26"/>
                <w:szCs w:val="26"/>
                <w:highlight w:val="yellow"/>
              </w:rPr>
              <w:t>- Khi KHCN kém phát triển</w:t>
            </w:r>
          </w:p>
        </w:tc>
        <w:tc>
          <w:tcPr>
            <w:tcW w:w="2977" w:type="dxa"/>
          </w:tcPr>
          <w:p w:rsidR="00AB607E" w:rsidRPr="00510473" w:rsidRDefault="00AB607E" w:rsidP="00510473">
            <w:pPr>
              <w:spacing w:before="120" w:after="120"/>
              <w:jc w:val="both"/>
              <w:rPr>
                <w:rFonts w:eastAsia="Times New Roman" w:cs="Times New Roman"/>
                <w:sz w:val="26"/>
                <w:szCs w:val="26"/>
                <w:highlight w:val="yellow"/>
              </w:rPr>
            </w:pPr>
          </w:p>
          <w:p w:rsidR="00AB607E" w:rsidRPr="00510473" w:rsidRDefault="00AB607E" w:rsidP="00510473">
            <w:pPr>
              <w:spacing w:before="120" w:after="120"/>
              <w:jc w:val="both"/>
              <w:rPr>
                <w:rFonts w:eastAsia="Times New Roman" w:cs="Times New Roman"/>
                <w:sz w:val="26"/>
                <w:szCs w:val="26"/>
                <w:highlight w:val="yellow"/>
              </w:rPr>
            </w:pPr>
          </w:p>
          <w:p w:rsidR="00AB607E" w:rsidRPr="00510473" w:rsidRDefault="00AB607E" w:rsidP="00510473">
            <w:pPr>
              <w:spacing w:before="120" w:after="120"/>
              <w:jc w:val="both"/>
              <w:rPr>
                <w:rFonts w:eastAsia="Times New Roman" w:cs="Times New Roman"/>
                <w:sz w:val="26"/>
                <w:szCs w:val="26"/>
                <w:highlight w:val="yellow"/>
              </w:rPr>
            </w:pPr>
          </w:p>
          <w:p w:rsidR="00AB607E" w:rsidRPr="00510473" w:rsidRDefault="00AB607E" w:rsidP="00510473">
            <w:pPr>
              <w:spacing w:before="120" w:after="120"/>
              <w:jc w:val="both"/>
              <w:rPr>
                <w:rFonts w:eastAsia="Times New Roman" w:cs="Times New Roman"/>
                <w:sz w:val="26"/>
                <w:szCs w:val="26"/>
                <w:highlight w:val="yellow"/>
              </w:rPr>
            </w:pPr>
          </w:p>
          <w:p w:rsidR="00AB607E" w:rsidRPr="00510473" w:rsidRDefault="00AB607E" w:rsidP="00510473">
            <w:pPr>
              <w:spacing w:before="120" w:after="120"/>
              <w:jc w:val="both"/>
              <w:rPr>
                <w:rFonts w:eastAsia="Times New Roman" w:cs="Times New Roman"/>
                <w:sz w:val="26"/>
                <w:szCs w:val="26"/>
                <w:highlight w:val="yellow"/>
              </w:rPr>
            </w:pPr>
          </w:p>
          <w:p w:rsidR="00AB607E" w:rsidRPr="00510473" w:rsidRDefault="00AB607E" w:rsidP="00510473">
            <w:pPr>
              <w:spacing w:before="120" w:after="120"/>
              <w:jc w:val="both"/>
              <w:rPr>
                <w:rFonts w:eastAsia="Times New Roman" w:cs="Times New Roman"/>
                <w:sz w:val="26"/>
                <w:szCs w:val="26"/>
                <w:highlight w:val="yellow"/>
              </w:rPr>
            </w:pPr>
          </w:p>
          <w:p w:rsidR="00AB607E" w:rsidRPr="00510473" w:rsidRDefault="00AB607E" w:rsidP="00510473">
            <w:pPr>
              <w:spacing w:before="120" w:after="120"/>
              <w:jc w:val="both"/>
              <w:rPr>
                <w:rFonts w:eastAsia="Times New Roman" w:cs="Times New Roman"/>
                <w:sz w:val="26"/>
                <w:szCs w:val="26"/>
                <w:highlight w:val="yellow"/>
              </w:rPr>
            </w:pPr>
          </w:p>
          <w:p w:rsidR="00AB607E" w:rsidRPr="00510473" w:rsidRDefault="00AB607E" w:rsidP="00510473">
            <w:pPr>
              <w:spacing w:before="120" w:after="120"/>
              <w:jc w:val="both"/>
              <w:rPr>
                <w:rFonts w:eastAsia="Times New Roman" w:cs="Times New Roman"/>
                <w:sz w:val="26"/>
                <w:szCs w:val="26"/>
                <w:highlight w:val="yellow"/>
              </w:rPr>
            </w:pPr>
            <w:r w:rsidRPr="00510473">
              <w:rPr>
                <w:rFonts w:eastAsia="Times New Roman" w:cs="Times New Roman"/>
                <w:sz w:val="26"/>
                <w:szCs w:val="26"/>
                <w:highlight w:val="yellow"/>
              </w:rPr>
              <w:t>- Khi KHCN phát triển</w:t>
            </w:r>
          </w:p>
        </w:tc>
      </w:tr>
      <w:tr w:rsidR="00AB607E" w:rsidRPr="00510473" w:rsidTr="00883A1C">
        <w:tc>
          <w:tcPr>
            <w:tcW w:w="3289" w:type="dxa"/>
          </w:tcPr>
          <w:p w:rsidR="00AB607E" w:rsidRPr="00510473" w:rsidRDefault="00AB607E" w:rsidP="00510473">
            <w:pPr>
              <w:spacing w:before="120" w:after="120"/>
              <w:jc w:val="both"/>
              <w:rPr>
                <w:rFonts w:eastAsia="Times New Roman" w:cs="Times New Roman"/>
                <w:sz w:val="26"/>
                <w:szCs w:val="26"/>
                <w:highlight w:val="yellow"/>
              </w:rPr>
            </w:pPr>
            <w:r w:rsidRPr="00510473">
              <w:rPr>
                <w:rFonts w:eastAsia="Times New Roman" w:cs="Times New Roman"/>
                <w:sz w:val="26"/>
                <w:szCs w:val="26"/>
                <w:highlight w:val="yellow"/>
              </w:rPr>
              <w:t>- Tăng cường độ lao động</w:t>
            </w:r>
          </w:p>
          <w:p w:rsidR="00AB607E" w:rsidRPr="00510473" w:rsidRDefault="00AB607E" w:rsidP="00510473">
            <w:pPr>
              <w:spacing w:before="120" w:after="120"/>
              <w:jc w:val="both"/>
              <w:rPr>
                <w:rFonts w:eastAsia="Times New Roman" w:cs="Times New Roman"/>
                <w:sz w:val="26"/>
                <w:szCs w:val="26"/>
                <w:highlight w:val="yellow"/>
              </w:rPr>
            </w:pPr>
            <w:r w:rsidRPr="00510473">
              <w:rPr>
                <w:rFonts w:eastAsia="Times New Roman" w:cs="Times New Roman"/>
                <w:sz w:val="26"/>
                <w:szCs w:val="26"/>
                <w:highlight w:val="yellow"/>
              </w:rPr>
              <w:t>- Kéo dài thời gian lao động thặng dư</w:t>
            </w:r>
          </w:p>
        </w:tc>
        <w:tc>
          <w:tcPr>
            <w:tcW w:w="2977" w:type="dxa"/>
          </w:tcPr>
          <w:p w:rsidR="00AB607E" w:rsidRPr="00510473" w:rsidRDefault="00AB607E" w:rsidP="00510473">
            <w:pPr>
              <w:spacing w:before="120" w:after="120"/>
              <w:jc w:val="both"/>
              <w:rPr>
                <w:rFonts w:eastAsia="Times New Roman" w:cs="Times New Roman"/>
                <w:sz w:val="26"/>
                <w:szCs w:val="26"/>
                <w:highlight w:val="yellow"/>
              </w:rPr>
            </w:pPr>
            <w:r w:rsidRPr="00510473">
              <w:rPr>
                <w:rFonts w:eastAsia="Times New Roman" w:cs="Times New Roman"/>
                <w:sz w:val="26"/>
                <w:szCs w:val="26"/>
                <w:highlight w:val="yellow"/>
              </w:rPr>
              <w:t>- Tăng năng suất lao động</w:t>
            </w:r>
          </w:p>
        </w:tc>
      </w:tr>
      <w:tr w:rsidR="00AB607E" w:rsidRPr="00510473" w:rsidTr="00883A1C">
        <w:tc>
          <w:tcPr>
            <w:tcW w:w="3289" w:type="dxa"/>
          </w:tcPr>
          <w:p w:rsidR="00AB607E" w:rsidRPr="00510473" w:rsidRDefault="00AB607E" w:rsidP="00510473">
            <w:pPr>
              <w:spacing w:before="120" w:after="120"/>
              <w:jc w:val="both"/>
              <w:rPr>
                <w:rFonts w:eastAsia="Times New Roman" w:cs="Times New Roman"/>
                <w:sz w:val="26"/>
                <w:szCs w:val="26"/>
                <w:highlight w:val="yellow"/>
              </w:rPr>
            </w:pPr>
            <w:r w:rsidRPr="00510473">
              <w:rPr>
                <w:rFonts w:eastAsia="Times New Roman" w:cs="Times New Roman"/>
                <w:sz w:val="26"/>
                <w:szCs w:val="26"/>
                <w:highlight w:val="yellow"/>
              </w:rPr>
              <w:t>- Giới hạn ngày lao động bình thường.</w:t>
            </w:r>
          </w:p>
          <w:p w:rsidR="00AB607E" w:rsidRPr="00510473" w:rsidRDefault="00AB607E" w:rsidP="00510473">
            <w:pPr>
              <w:spacing w:before="120" w:after="120"/>
              <w:jc w:val="both"/>
              <w:rPr>
                <w:rFonts w:eastAsia="Times New Roman" w:cs="Times New Roman"/>
                <w:sz w:val="26"/>
                <w:szCs w:val="26"/>
                <w:highlight w:val="yellow"/>
              </w:rPr>
            </w:pPr>
            <w:r w:rsidRPr="00510473">
              <w:rPr>
                <w:rFonts w:eastAsia="Times New Roman" w:cs="Times New Roman"/>
                <w:sz w:val="26"/>
                <w:szCs w:val="26"/>
                <w:highlight w:val="yellow"/>
              </w:rPr>
              <w:t xml:space="preserve">- Giới hạn về tâm sinh lý, </w:t>
            </w:r>
            <w:r w:rsidRPr="00510473">
              <w:rPr>
                <w:rFonts w:eastAsia="Times New Roman" w:cs="Times New Roman"/>
                <w:sz w:val="26"/>
                <w:szCs w:val="26"/>
                <w:highlight w:val="yellow"/>
              </w:rPr>
              <w:lastRenderedPageBreak/>
              <w:t>năng lực, thể chất.</w:t>
            </w:r>
          </w:p>
        </w:tc>
        <w:tc>
          <w:tcPr>
            <w:tcW w:w="2977" w:type="dxa"/>
          </w:tcPr>
          <w:p w:rsidR="00AB607E" w:rsidRPr="00510473" w:rsidRDefault="00AB607E" w:rsidP="00510473">
            <w:pPr>
              <w:spacing w:before="120" w:after="120"/>
              <w:jc w:val="both"/>
              <w:rPr>
                <w:rFonts w:eastAsia="Times New Roman" w:cs="Times New Roman"/>
                <w:sz w:val="26"/>
                <w:szCs w:val="26"/>
                <w:highlight w:val="yellow"/>
              </w:rPr>
            </w:pPr>
            <w:r w:rsidRPr="00510473">
              <w:rPr>
                <w:rFonts w:eastAsia="Times New Roman" w:cs="Times New Roman"/>
                <w:sz w:val="26"/>
                <w:szCs w:val="26"/>
                <w:highlight w:val="yellow"/>
              </w:rPr>
              <w:lastRenderedPageBreak/>
              <w:t>- Không giới hạn mà được sự ủng hộ của KHCN</w:t>
            </w:r>
          </w:p>
          <w:p w:rsidR="00AB607E" w:rsidRPr="00510473" w:rsidRDefault="00AB607E" w:rsidP="00510473">
            <w:pPr>
              <w:spacing w:before="120" w:after="120"/>
              <w:jc w:val="both"/>
              <w:rPr>
                <w:rFonts w:eastAsia="Times New Roman" w:cs="Times New Roman"/>
                <w:sz w:val="26"/>
                <w:szCs w:val="26"/>
                <w:highlight w:val="yellow"/>
              </w:rPr>
            </w:pPr>
            <w:r w:rsidRPr="00510473">
              <w:rPr>
                <w:rFonts w:eastAsia="Times New Roman" w:cs="Times New Roman"/>
                <w:sz w:val="26"/>
                <w:szCs w:val="26"/>
                <w:highlight w:val="yellow"/>
              </w:rPr>
              <w:t xml:space="preserve">- Không bị giới hạn về </w:t>
            </w:r>
            <w:r w:rsidRPr="00510473">
              <w:rPr>
                <w:rFonts w:eastAsia="Times New Roman" w:cs="Times New Roman"/>
                <w:sz w:val="26"/>
                <w:szCs w:val="26"/>
                <w:highlight w:val="yellow"/>
              </w:rPr>
              <w:lastRenderedPageBreak/>
              <w:t>tâm sinh lý, năng lực, thể chất.</w:t>
            </w:r>
          </w:p>
        </w:tc>
      </w:tr>
      <w:tr w:rsidR="00AB607E" w:rsidRPr="00510473" w:rsidTr="00883A1C">
        <w:tc>
          <w:tcPr>
            <w:tcW w:w="3289" w:type="dxa"/>
          </w:tcPr>
          <w:p w:rsidR="00AB607E" w:rsidRPr="00510473" w:rsidRDefault="00AB607E" w:rsidP="00510473">
            <w:pPr>
              <w:spacing w:before="120" w:after="120"/>
              <w:jc w:val="both"/>
              <w:rPr>
                <w:rFonts w:eastAsia="Times New Roman" w:cs="Times New Roman"/>
                <w:sz w:val="26"/>
                <w:szCs w:val="26"/>
                <w:highlight w:val="yellow"/>
              </w:rPr>
            </w:pPr>
            <w:r w:rsidRPr="00510473">
              <w:rPr>
                <w:rFonts w:eastAsia="Times New Roman" w:cs="Times New Roman"/>
                <w:sz w:val="26"/>
                <w:szCs w:val="26"/>
                <w:highlight w:val="yellow"/>
              </w:rPr>
              <w:lastRenderedPageBreak/>
              <w:t>- Tăng lên</w:t>
            </w:r>
          </w:p>
        </w:tc>
        <w:tc>
          <w:tcPr>
            <w:tcW w:w="2977" w:type="dxa"/>
          </w:tcPr>
          <w:p w:rsidR="00AB607E" w:rsidRPr="00510473" w:rsidRDefault="00AB607E" w:rsidP="00510473">
            <w:pPr>
              <w:spacing w:before="120" w:after="120"/>
              <w:jc w:val="both"/>
              <w:rPr>
                <w:rFonts w:eastAsia="Times New Roman" w:cs="Times New Roman"/>
                <w:sz w:val="26"/>
                <w:szCs w:val="26"/>
                <w:highlight w:val="yellow"/>
              </w:rPr>
            </w:pPr>
            <w:r w:rsidRPr="00510473">
              <w:rPr>
                <w:rFonts w:eastAsia="Times New Roman" w:cs="Times New Roman"/>
                <w:sz w:val="26"/>
                <w:szCs w:val="26"/>
                <w:highlight w:val="yellow"/>
              </w:rPr>
              <w:t>- Được xoa diệu</w:t>
            </w:r>
          </w:p>
        </w:tc>
      </w:tr>
    </w:tbl>
    <w:p w:rsidR="00AB607E" w:rsidRPr="00510473" w:rsidRDefault="00AB607E" w:rsidP="00510473">
      <w:pPr>
        <w:pStyle w:val="ListParagraph"/>
        <w:tabs>
          <w:tab w:val="left" w:pos="320"/>
        </w:tabs>
        <w:spacing w:before="120" w:after="120" w:line="240" w:lineRule="auto"/>
        <w:ind w:left="34"/>
        <w:rPr>
          <w:rFonts w:cs="Times New Roman"/>
          <w:b/>
          <w:sz w:val="26"/>
          <w:szCs w:val="26"/>
        </w:rPr>
      </w:pPr>
    </w:p>
    <w:p w:rsidR="00AB607E" w:rsidRPr="00510473" w:rsidRDefault="00AB607E" w:rsidP="00510473">
      <w:pPr>
        <w:pStyle w:val="ListParagraph"/>
        <w:tabs>
          <w:tab w:val="left" w:pos="320"/>
        </w:tabs>
        <w:spacing w:before="120" w:after="120" w:line="240" w:lineRule="auto"/>
        <w:ind w:left="34"/>
        <w:rPr>
          <w:rFonts w:cs="Times New Roman"/>
          <w:b/>
          <w:sz w:val="26"/>
          <w:szCs w:val="26"/>
        </w:rPr>
      </w:pPr>
      <w:r w:rsidRPr="00510473">
        <w:rPr>
          <w:rFonts w:cs="Times New Roman"/>
          <w:b/>
          <w:sz w:val="26"/>
          <w:szCs w:val="26"/>
        </w:rPr>
        <w:t>Ý nghĩa của vấn đề nghiên cứu:</w:t>
      </w:r>
    </w:p>
    <w:p w:rsidR="00AB607E" w:rsidRPr="00510473" w:rsidRDefault="00AB607E" w:rsidP="00510473">
      <w:pPr>
        <w:pStyle w:val="NormalWeb"/>
        <w:numPr>
          <w:ilvl w:val="0"/>
          <w:numId w:val="24"/>
        </w:numPr>
        <w:tabs>
          <w:tab w:val="left" w:pos="320"/>
          <w:tab w:val="right" w:pos="2835"/>
        </w:tabs>
        <w:spacing w:before="120" w:beforeAutospacing="0" w:after="120" w:afterAutospacing="0"/>
        <w:ind w:left="34" w:firstLine="0"/>
        <w:jc w:val="both"/>
        <w:rPr>
          <w:sz w:val="26"/>
          <w:szCs w:val="26"/>
        </w:rPr>
      </w:pPr>
      <w:r w:rsidRPr="00510473">
        <w:rPr>
          <w:sz w:val="26"/>
          <w:szCs w:val="26"/>
        </w:rPr>
        <w:t xml:space="preserve">Việc nghiên cứu 2 phương pháp nói trên, khi gạt bỏ mục đích và tính chất của chủ nghĩa tư bản thì các phương pháp sản xuất giá trị thặng dư, nhất là phương pháp sản xuất giá trị thặng dư tương đối và giá trị thặng dư siêu ngạch có thể vận dụng trong các doanh nghiệp ở nước ta nhằm kích thích sản xuất, tăng năng suất lao động xã hội, sử dụng kỹ thuật mới, cải tiến tổ chức quản lý, tiết kiệm chi phí sản xuất. </w:t>
      </w:r>
    </w:p>
    <w:p w:rsidR="00AB607E" w:rsidRPr="00510473" w:rsidRDefault="00AB607E" w:rsidP="00510473">
      <w:pPr>
        <w:pStyle w:val="plast"/>
        <w:numPr>
          <w:ilvl w:val="0"/>
          <w:numId w:val="24"/>
        </w:numPr>
        <w:tabs>
          <w:tab w:val="left" w:pos="320"/>
          <w:tab w:val="right" w:pos="2835"/>
        </w:tabs>
        <w:spacing w:before="120" w:beforeAutospacing="0" w:after="120" w:afterAutospacing="0"/>
        <w:ind w:left="34" w:firstLine="0"/>
        <w:jc w:val="both"/>
        <w:rPr>
          <w:sz w:val="26"/>
          <w:szCs w:val="26"/>
        </w:rPr>
      </w:pPr>
      <w:r w:rsidRPr="00510473">
        <w:rPr>
          <w:sz w:val="26"/>
          <w:szCs w:val="26"/>
        </w:rPr>
        <w:t>Đối với quá trình phát triển nền kinh tế quốc dân của nước ta, việc nghiên cứu sản xuất giá trị thặng dư gợi mở cho các nhà hoạch định chính sách phương thức làm tăng của cải, thúc đẩy tăng trưởng kinh tế. Trong điều kiện điểm xuất phát của nước ta còn thấp, để thúc đẩy tăng trưởng kinh tế, cần tận dụng triệt để các nguồn lực, nhất là lao động và sản xuất kinh doanh. Về cơ bản lâu dài, cần phải coi trọng việc tăng năng suất lao động xã hội, coi đẩy mạnh công nghiệp hoá, hiện đại hoá nền kinh tế quốc dân là là giải pháp cơ bản để tăng năng suất lao động xã hội, thúc đẩy tăng trưởng kinh tế.</w:t>
      </w:r>
    </w:p>
    <w:p w:rsidR="00AB607E" w:rsidRPr="00510473" w:rsidRDefault="00AB607E" w:rsidP="00510473">
      <w:pPr>
        <w:pStyle w:val="plast"/>
        <w:tabs>
          <w:tab w:val="left" w:pos="320"/>
          <w:tab w:val="right" w:pos="2835"/>
        </w:tabs>
        <w:spacing w:before="120" w:beforeAutospacing="0" w:after="120" w:afterAutospacing="0"/>
        <w:ind w:left="34"/>
        <w:jc w:val="both"/>
        <w:rPr>
          <w:sz w:val="26"/>
          <w:szCs w:val="26"/>
        </w:rPr>
      </w:pPr>
    </w:p>
    <w:p w:rsidR="00AB607E" w:rsidRPr="00510473" w:rsidRDefault="00A43270" w:rsidP="00510473">
      <w:pPr>
        <w:pStyle w:val="ListParagraph"/>
        <w:numPr>
          <w:ilvl w:val="0"/>
          <w:numId w:val="1"/>
        </w:numPr>
        <w:tabs>
          <w:tab w:val="left" w:pos="426"/>
        </w:tabs>
        <w:spacing w:before="120" w:after="120" w:line="240" w:lineRule="auto"/>
        <w:ind w:left="0" w:firstLine="0"/>
        <w:rPr>
          <w:b/>
          <w:sz w:val="26"/>
          <w:szCs w:val="26"/>
          <w:highlight w:val="yellow"/>
        </w:rPr>
      </w:pPr>
      <w:r w:rsidRPr="00510473">
        <w:rPr>
          <w:b/>
          <w:sz w:val="26"/>
          <w:szCs w:val="26"/>
          <w:highlight w:val="yellow"/>
        </w:rPr>
        <w:t>Thực chất của tích luỹ tư bản, quan hệ giữa tích luỹ, tích tụ, tập trung tư bản:</w:t>
      </w:r>
    </w:p>
    <w:p w:rsidR="00AB607E" w:rsidRPr="00510473" w:rsidRDefault="00AB607E" w:rsidP="00510473">
      <w:pPr>
        <w:numPr>
          <w:ilvl w:val="0"/>
          <w:numId w:val="75"/>
        </w:numPr>
        <w:spacing w:before="120" w:after="120" w:line="240" w:lineRule="auto"/>
        <w:ind w:left="360"/>
        <w:jc w:val="both"/>
        <w:rPr>
          <w:b/>
          <w:i/>
          <w:sz w:val="26"/>
          <w:szCs w:val="26"/>
        </w:rPr>
      </w:pPr>
      <w:r w:rsidRPr="00510473">
        <w:rPr>
          <w:b/>
          <w:i/>
          <w:sz w:val="26"/>
          <w:szCs w:val="26"/>
        </w:rPr>
        <w:t>Tích lũy TB:</w:t>
      </w:r>
    </w:p>
    <w:p w:rsidR="00AB607E" w:rsidRPr="00510473" w:rsidRDefault="00AB607E" w:rsidP="00510473">
      <w:pPr>
        <w:numPr>
          <w:ilvl w:val="0"/>
          <w:numId w:val="76"/>
        </w:numPr>
        <w:spacing w:before="120" w:after="120" w:line="240" w:lineRule="auto"/>
        <w:ind w:left="360"/>
        <w:jc w:val="both"/>
        <w:rPr>
          <w:sz w:val="26"/>
          <w:szCs w:val="26"/>
        </w:rPr>
      </w:pPr>
      <w:r w:rsidRPr="00510473">
        <w:rPr>
          <w:sz w:val="26"/>
          <w:szCs w:val="26"/>
        </w:rPr>
        <w:t>Là tư bản hóa giá trị thặng dư để thực hiện tái sản xuất mở rộng qua việc biến một bộ phận giá trị thặng dư thành tư bản bất biến và tư bản khả biến phụ thêm.</w:t>
      </w:r>
    </w:p>
    <w:p w:rsidR="00AB607E" w:rsidRPr="00510473" w:rsidRDefault="00AB607E" w:rsidP="00510473">
      <w:pPr>
        <w:numPr>
          <w:ilvl w:val="0"/>
          <w:numId w:val="76"/>
        </w:numPr>
        <w:spacing w:before="120" w:after="120" w:line="240" w:lineRule="auto"/>
        <w:ind w:left="360"/>
        <w:jc w:val="both"/>
        <w:rPr>
          <w:sz w:val="26"/>
          <w:szCs w:val="26"/>
        </w:rPr>
      </w:pPr>
      <w:r w:rsidRPr="00510473">
        <w:rPr>
          <w:sz w:val="26"/>
          <w:szCs w:val="26"/>
        </w:rPr>
        <w:t>Tích tụ TB do yêu cầu của việc mở rộng SX, ứng dụng tiến bộ kĩ thuật. Mặt khác, khi khối lượng GTTD tăng thêm lại tạo khả năng hiện thực cho tích tụ TB mạnh hơn.</w:t>
      </w:r>
    </w:p>
    <w:p w:rsidR="00AB607E" w:rsidRPr="00510473" w:rsidRDefault="00AB607E" w:rsidP="00510473">
      <w:pPr>
        <w:numPr>
          <w:ilvl w:val="0"/>
          <w:numId w:val="75"/>
        </w:numPr>
        <w:spacing w:before="120" w:after="120" w:line="240" w:lineRule="auto"/>
        <w:ind w:left="360"/>
        <w:jc w:val="both"/>
        <w:rPr>
          <w:b/>
          <w:i/>
          <w:sz w:val="26"/>
          <w:szCs w:val="26"/>
        </w:rPr>
      </w:pPr>
      <w:r w:rsidRPr="00510473">
        <w:rPr>
          <w:b/>
          <w:i/>
          <w:sz w:val="26"/>
          <w:szCs w:val="26"/>
        </w:rPr>
        <w:t>Tích tụ TB:</w:t>
      </w:r>
    </w:p>
    <w:p w:rsidR="00AB607E" w:rsidRPr="00510473" w:rsidRDefault="00AB607E" w:rsidP="00510473">
      <w:pPr>
        <w:numPr>
          <w:ilvl w:val="0"/>
          <w:numId w:val="76"/>
        </w:numPr>
        <w:spacing w:before="120" w:after="120" w:line="240" w:lineRule="auto"/>
        <w:ind w:left="360"/>
        <w:jc w:val="both"/>
        <w:rPr>
          <w:sz w:val="26"/>
          <w:szCs w:val="26"/>
        </w:rPr>
      </w:pPr>
      <w:r w:rsidRPr="00510473">
        <w:rPr>
          <w:sz w:val="26"/>
          <w:szCs w:val="26"/>
        </w:rPr>
        <w:t xml:space="preserve">Là sự tăng quy mô tư bản cá biệt bằng cách tư bản hóa GTTD. Vậy tích tụ TB là kết quả trực tiếp của tích lũy TB. </w:t>
      </w:r>
    </w:p>
    <w:p w:rsidR="00AB607E" w:rsidRPr="00510473" w:rsidRDefault="00AB607E" w:rsidP="00510473">
      <w:pPr>
        <w:numPr>
          <w:ilvl w:val="0"/>
          <w:numId w:val="76"/>
        </w:numPr>
        <w:spacing w:before="120" w:after="120" w:line="240" w:lineRule="auto"/>
        <w:ind w:left="360"/>
        <w:jc w:val="both"/>
        <w:rPr>
          <w:sz w:val="26"/>
          <w:szCs w:val="26"/>
        </w:rPr>
      </w:pPr>
      <w:r w:rsidRPr="00510473">
        <w:rPr>
          <w:sz w:val="26"/>
          <w:szCs w:val="26"/>
        </w:rPr>
        <w:t>Tích tụ TB do yêu cầu của việc mở rộng SX, ứng dụng tiến bộ kĩ thuật. Mặt khác, khi khối lượng GTTD tăng thêm lại tạo khả năng hiện thực cho tích tụ TB mạnh hơn.</w:t>
      </w:r>
    </w:p>
    <w:p w:rsidR="00AB607E" w:rsidRPr="00510473" w:rsidRDefault="00AB607E" w:rsidP="00510473">
      <w:pPr>
        <w:numPr>
          <w:ilvl w:val="0"/>
          <w:numId w:val="75"/>
        </w:numPr>
        <w:spacing w:before="120" w:after="120" w:line="240" w:lineRule="auto"/>
        <w:ind w:left="360"/>
        <w:jc w:val="both"/>
        <w:rPr>
          <w:b/>
          <w:i/>
          <w:sz w:val="26"/>
          <w:szCs w:val="26"/>
        </w:rPr>
      </w:pPr>
      <w:r w:rsidRPr="00510473">
        <w:rPr>
          <w:b/>
          <w:i/>
          <w:sz w:val="26"/>
          <w:szCs w:val="26"/>
        </w:rPr>
        <w:t xml:space="preserve">Tập trung TB: </w:t>
      </w:r>
    </w:p>
    <w:p w:rsidR="00AB607E" w:rsidRPr="00510473" w:rsidRDefault="00AB607E" w:rsidP="00510473">
      <w:pPr>
        <w:numPr>
          <w:ilvl w:val="0"/>
          <w:numId w:val="77"/>
        </w:numPr>
        <w:spacing w:before="120" w:after="120" w:line="240" w:lineRule="auto"/>
        <w:ind w:left="360"/>
        <w:jc w:val="both"/>
        <w:rPr>
          <w:sz w:val="26"/>
          <w:szCs w:val="26"/>
        </w:rPr>
      </w:pPr>
      <w:r w:rsidRPr="00510473">
        <w:rPr>
          <w:sz w:val="26"/>
          <w:szCs w:val="26"/>
        </w:rPr>
        <w:t xml:space="preserve">Là sự tăng thêm quy mô của TB cá biệt bằng cách hợp nhất những TB cá biệt có sẵn trong XH thành một TB cá biệt khác lớn hơn. </w:t>
      </w:r>
    </w:p>
    <w:p w:rsidR="00AB607E" w:rsidRPr="00510473" w:rsidRDefault="00AB607E" w:rsidP="00510473">
      <w:pPr>
        <w:numPr>
          <w:ilvl w:val="0"/>
          <w:numId w:val="77"/>
        </w:numPr>
        <w:spacing w:before="120" w:after="120" w:line="240" w:lineRule="auto"/>
        <w:ind w:left="360"/>
        <w:jc w:val="both"/>
        <w:rPr>
          <w:sz w:val="26"/>
          <w:szCs w:val="26"/>
        </w:rPr>
      </w:pPr>
      <w:r w:rsidRPr="00510473">
        <w:rPr>
          <w:sz w:val="26"/>
          <w:szCs w:val="26"/>
        </w:rPr>
        <w:t>Cạnh tranh và tín dụng là những đòn bẩy mạnh nhất thúc đẩy tập trung TB. Do cạnh tranh mà dẫn tới sự liên kết tự nguyện hay sáp nhập các TB cá biệt. Tín dụng TBCN là phương tiện để tập trung các khoản tiền nhàn rỗi trong XH vào tay các nhà TB.</w:t>
      </w:r>
    </w:p>
    <w:p w:rsidR="00AB607E" w:rsidRPr="00510473" w:rsidRDefault="00AB607E" w:rsidP="00510473">
      <w:pPr>
        <w:numPr>
          <w:ilvl w:val="0"/>
          <w:numId w:val="75"/>
        </w:numPr>
        <w:spacing w:before="120" w:after="120" w:line="240" w:lineRule="auto"/>
        <w:ind w:left="360"/>
        <w:jc w:val="both"/>
        <w:rPr>
          <w:b/>
          <w:i/>
          <w:sz w:val="26"/>
          <w:szCs w:val="26"/>
        </w:rPr>
      </w:pPr>
      <w:r w:rsidRPr="00510473">
        <w:rPr>
          <w:b/>
          <w:i/>
          <w:sz w:val="26"/>
          <w:szCs w:val="26"/>
        </w:rPr>
        <w:t>Thực chất và động cơ của tích lũy TB:</w:t>
      </w:r>
    </w:p>
    <w:p w:rsidR="00AB607E" w:rsidRPr="00510473" w:rsidRDefault="00AB607E" w:rsidP="00510473">
      <w:pPr>
        <w:numPr>
          <w:ilvl w:val="0"/>
          <w:numId w:val="78"/>
        </w:numPr>
        <w:spacing w:before="120" w:after="120" w:line="240" w:lineRule="auto"/>
        <w:ind w:left="360"/>
        <w:jc w:val="both"/>
        <w:rPr>
          <w:sz w:val="26"/>
          <w:szCs w:val="26"/>
        </w:rPr>
      </w:pPr>
      <w:r w:rsidRPr="00510473">
        <w:rPr>
          <w:iCs/>
          <w:sz w:val="26"/>
          <w:szCs w:val="26"/>
        </w:rPr>
        <w:t xml:space="preserve">Dưới CNTB, muốn tái sản xuất mở rộng, nhà TB không thể sử dụng hết giá trị thặng dư cho tiêu dùng cá nhân mà phải trích ra 1 phần để chuyển hóa thành TB nhằm tăng qui mô đầu tư so với trước </w:t>
      </w:r>
    </w:p>
    <w:p w:rsidR="00AB607E" w:rsidRPr="00510473" w:rsidRDefault="00AB607E" w:rsidP="00510473">
      <w:pPr>
        <w:numPr>
          <w:ilvl w:val="0"/>
          <w:numId w:val="78"/>
        </w:numPr>
        <w:spacing w:before="120" w:after="120" w:line="240" w:lineRule="auto"/>
        <w:ind w:left="360"/>
        <w:jc w:val="both"/>
        <w:rPr>
          <w:sz w:val="26"/>
          <w:szCs w:val="26"/>
        </w:rPr>
      </w:pPr>
      <w:r w:rsidRPr="00510473">
        <w:rPr>
          <w:iCs/>
          <w:sz w:val="26"/>
          <w:szCs w:val="26"/>
        </w:rPr>
        <w:lastRenderedPageBreak/>
        <w:t xml:space="preserve">Tích lũy TB không phải do ý muốn chủ quan của nhà TB mà là 1 tât yếu khách quan, 1 quy luật kinh tế do các động cơ </w:t>
      </w:r>
    </w:p>
    <w:p w:rsidR="00AB607E" w:rsidRPr="00510473" w:rsidRDefault="00AB607E" w:rsidP="00510473">
      <w:pPr>
        <w:numPr>
          <w:ilvl w:val="0"/>
          <w:numId w:val="79"/>
        </w:numPr>
        <w:spacing w:before="120" w:after="120" w:line="240" w:lineRule="auto"/>
        <w:jc w:val="both"/>
        <w:rPr>
          <w:sz w:val="26"/>
          <w:szCs w:val="26"/>
        </w:rPr>
      </w:pPr>
      <w:r w:rsidRPr="00510473">
        <w:rPr>
          <w:sz w:val="26"/>
          <w:szCs w:val="26"/>
        </w:rPr>
        <w:t xml:space="preserve">Cạnh tranh và lợi nhuận : Cần phải có sự tích lũy TB để đổi mới KHKT tạo điều kiện sản xuất cá biệt tối ưu hơn điều kiện trung bình xã hội </w:t>
      </w:r>
    </w:p>
    <w:p w:rsidR="00AB607E" w:rsidRPr="00510473" w:rsidRDefault="00AB607E" w:rsidP="00510473">
      <w:pPr>
        <w:numPr>
          <w:ilvl w:val="0"/>
          <w:numId w:val="79"/>
        </w:numPr>
        <w:spacing w:before="120" w:after="120" w:line="240" w:lineRule="auto"/>
        <w:jc w:val="both"/>
        <w:rPr>
          <w:sz w:val="26"/>
          <w:szCs w:val="26"/>
        </w:rPr>
      </w:pPr>
      <w:r w:rsidRPr="00510473">
        <w:rPr>
          <w:sz w:val="26"/>
          <w:szCs w:val="26"/>
        </w:rPr>
        <w:t>Theo đuổi giá trị thặng dư : Phát triển sản xuất ngày càng mang lại nhiều giá trị thặng dư cho nhà TB</w:t>
      </w:r>
    </w:p>
    <w:p w:rsidR="00AB607E" w:rsidRPr="00510473" w:rsidRDefault="00AB607E" w:rsidP="00510473">
      <w:pPr>
        <w:numPr>
          <w:ilvl w:val="0"/>
          <w:numId w:val="75"/>
        </w:numPr>
        <w:spacing w:before="120" w:after="120" w:line="240" w:lineRule="auto"/>
        <w:ind w:left="360"/>
        <w:jc w:val="both"/>
        <w:rPr>
          <w:b/>
          <w:i/>
          <w:sz w:val="26"/>
          <w:szCs w:val="26"/>
        </w:rPr>
      </w:pPr>
      <w:r w:rsidRPr="00510473">
        <w:rPr>
          <w:b/>
          <w:i/>
          <w:sz w:val="26"/>
          <w:szCs w:val="26"/>
        </w:rPr>
        <w:t xml:space="preserve">Quan hệ giữa tích lũy TB, tích tụ TB, tập trung TB </w:t>
      </w:r>
    </w:p>
    <w:p w:rsidR="00AB607E" w:rsidRPr="00510473" w:rsidRDefault="00AB607E" w:rsidP="00510473">
      <w:pPr>
        <w:numPr>
          <w:ilvl w:val="0"/>
          <w:numId w:val="78"/>
        </w:numPr>
        <w:spacing w:before="120" w:after="120" w:line="240" w:lineRule="auto"/>
        <w:ind w:left="360"/>
        <w:jc w:val="both"/>
        <w:rPr>
          <w:sz w:val="26"/>
          <w:szCs w:val="26"/>
        </w:rPr>
      </w:pPr>
      <w:r w:rsidRPr="00510473">
        <w:rPr>
          <w:sz w:val="26"/>
          <w:szCs w:val="26"/>
        </w:rPr>
        <w:t>Tích lũy TB là quá trình làm cho cấu tạo hữu cơ của TB ngày càng tăng. Trong quá trình vận động TB, cấu tạo giá trị có thể thay đổi dưới tác động của sự thay đổi của giá cả các yêu tố sản xuất hoặc do sự thay đổi của cấu tạo kỹ thuật của TB  ( là quan hệ tỉ lệ giữa số lượng tư liệu sản xuất và số lượng sức lao động sử dụng những tư liệu đó )</w:t>
      </w:r>
    </w:p>
    <w:p w:rsidR="00AB607E" w:rsidRPr="00510473" w:rsidRDefault="00AB607E" w:rsidP="00510473">
      <w:pPr>
        <w:numPr>
          <w:ilvl w:val="0"/>
          <w:numId w:val="78"/>
        </w:numPr>
        <w:spacing w:before="120" w:after="120" w:line="240" w:lineRule="auto"/>
        <w:ind w:left="360"/>
        <w:jc w:val="both"/>
        <w:rPr>
          <w:sz w:val="26"/>
          <w:szCs w:val="26"/>
        </w:rPr>
      </w:pPr>
      <w:r w:rsidRPr="00510473">
        <w:rPr>
          <w:sz w:val="26"/>
          <w:szCs w:val="26"/>
        </w:rPr>
        <w:t>Tích tụ và tập trung TB ngày càng tăng. Tích tự TB là do yêu cầu mở rộng sản xuất, ứng dụng tiến bộ kỹ thuật va do sự tăng lên của khối lượng giá trị thặng dư trong quá trình phát triển của sản xuất TBCN. Sự phát triển của tích tụ TB thúc đẩy sự cạnh tranh nên dẫn đến có sự liên kết hợp nhất một só TB nhỏ thành các biệt lớn, đó là tập trung TB. Trong quá trinh tích lũy TB, tích tụ à tập trung TB luôn thúc đẩy lẫn nhau.</w:t>
      </w:r>
    </w:p>
    <w:p w:rsidR="00AB607E" w:rsidRPr="00510473" w:rsidRDefault="00AB607E" w:rsidP="00510473">
      <w:pPr>
        <w:numPr>
          <w:ilvl w:val="0"/>
          <w:numId w:val="78"/>
        </w:numPr>
        <w:spacing w:before="120" w:after="120" w:line="240" w:lineRule="auto"/>
        <w:ind w:left="360"/>
        <w:jc w:val="both"/>
        <w:rPr>
          <w:sz w:val="26"/>
          <w:szCs w:val="26"/>
        </w:rPr>
      </w:pPr>
      <w:r w:rsidRPr="00510473">
        <w:rPr>
          <w:sz w:val="26"/>
          <w:szCs w:val="26"/>
        </w:rPr>
        <w:t xml:space="preserve">Tích lũy TB cùng với sự gia tăng qui mô sản xuất và cấu tạo hữu cơ của TB dẫn đến nguy cơ thừa nhân công lao động. Quá trình tích lũy TB ngày càng thể hiện tích lũy giàu sang về phía giai cấp TS, mặt khác tích lũy sự bần cùng ề phía giai cấp công nhân làm thuê.         </w:t>
      </w:r>
    </w:p>
    <w:p w:rsidR="00AB607E" w:rsidRPr="00510473" w:rsidRDefault="00AB607E" w:rsidP="00510473">
      <w:pPr>
        <w:numPr>
          <w:ilvl w:val="0"/>
          <w:numId w:val="75"/>
        </w:numPr>
        <w:spacing w:before="120" w:after="120" w:line="240" w:lineRule="auto"/>
        <w:ind w:left="360"/>
        <w:jc w:val="both"/>
        <w:rPr>
          <w:b/>
          <w:i/>
          <w:sz w:val="26"/>
          <w:szCs w:val="26"/>
        </w:rPr>
      </w:pPr>
      <w:r w:rsidRPr="00510473">
        <w:rPr>
          <w:b/>
          <w:i/>
          <w:sz w:val="26"/>
          <w:szCs w:val="26"/>
        </w:rPr>
        <w:t>Ý nghĩa nghiên cứu:</w:t>
      </w:r>
    </w:p>
    <w:p w:rsidR="00AB607E" w:rsidRPr="00510473" w:rsidRDefault="00AB607E" w:rsidP="00510473">
      <w:pPr>
        <w:numPr>
          <w:ilvl w:val="0"/>
          <w:numId w:val="78"/>
        </w:numPr>
        <w:spacing w:before="120" w:after="120" w:line="240" w:lineRule="auto"/>
        <w:ind w:left="360"/>
        <w:jc w:val="both"/>
        <w:rPr>
          <w:sz w:val="26"/>
          <w:szCs w:val="26"/>
        </w:rPr>
      </w:pPr>
      <w:r w:rsidRPr="00510473">
        <w:rPr>
          <w:sz w:val="26"/>
          <w:szCs w:val="26"/>
        </w:rPr>
        <w:t>Tích tụ và tập trung TB là các con đường làm cho quy mô vốn tăng lên.Việc tập trung TB có ý nghĩa to lớn đối với CNTB trong việc tăng nhanh quy mô TB để cải tiến kỹ thuật, ứng dụng thành tựu KHCN mới, tăng NSLĐ để giành thắng lợi trong cạnh tranh</w:t>
      </w:r>
    </w:p>
    <w:p w:rsidR="00AB607E" w:rsidRPr="00510473" w:rsidRDefault="00AB607E" w:rsidP="00510473">
      <w:pPr>
        <w:numPr>
          <w:ilvl w:val="0"/>
          <w:numId w:val="78"/>
        </w:numPr>
        <w:spacing w:before="120" w:after="120" w:line="240" w:lineRule="auto"/>
        <w:ind w:left="360"/>
        <w:jc w:val="both"/>
        <w:rPr>
          <w:sz w:val="26"/>
          <w:szCs w:val="26"/>
        </w:rPr>
      </w:pPr>
      <w:r w:rsidRPr="00510473">
        <w:rPr>
          <w:sz w:val="26"/>
          <w:szCs w:val="26"/>
        </w:rPr>
        <w:t>Đối với nước ta, cần hình thành những tập đoàn kinh tế có quy mô vốn lớn. Từ đó, nước ta mới có điều kiện tham gia cạnh tranh trong điều kiện hội nhập nền kinh tế nước ta với các nền kinh tế trong khu vực và thế giới. Quy mô vốn lớn còn là điều kiện, tiền đề nhằm đẩy mạnh CNH-HĐH ở nước ta hiện nay.</w:t>
      </w:r>
    </w:p>
    <w:p w:rsidR="00AB607E" w:rsidRPr="00510473" w:rsidRDefault="00AB607E" w:rsidP="00510473">
      <w:pPr>
        <w:pStyle w:val="NormalWeb"/>
        <w:spacing w:before="120" w:beforeAutospacing="0" w:after="120" w:afterAutospacing="0"/>
        <w:jc w:val="both"/>
        <w:rPr>
          <w:b/>
          <w:sz w:val="26"/>
          <w:szCs w:val="26"/>
          <w:u w:val="single"/>
        </w:rPr>
      </w:pPr>
      <w:r w:rsidRPr="00510473">
        <w:rPr>
          <w:b/>
          <w:sz w:val="26"/>
          <w:szCs w:val="26"/>
          <w:u w:val="single"/>
        </w:rPr>
        <w:t>Thực chất của tích lũy tư bản:</w:t>
      </w:r>
    </w:p>
    <w:p w:rsidR="00AB607E" w:rsidRPr="00510473" w:rsidRDefault="00AB607E" w:rsidP="00510473">
      <w:pPr>
        <w:pStyle w:val="NormalWeb"/>
        <w:numPr>
          <w:ilvl w:val="0"/>
          <w:numId w:val="39"/>
        </w:numPr>
        <w:tabs>
          <w:tab w:val="left" w:pos="298"/>
        </w:tabs>
        <w:spacing w:before="120" w:beforeAutospacing="0" w:after="120" w:afterAutospacing="0"/>
        <w:ind w:left="35" w:firstLine="0"/>
        <w:jc w:val="both"/>
        <w:rPr>
          <w:sz w:val="26"/>
          <w:szCs w:val="26"/>
        </w:rPr>
      </w:pPr>
      <w:r w:rsidRPr="00510473">
        <w:rPr>
          <w:sz w:val="26"/>
          <w:szCs w:val="26"/>
        </w:rPr>
        <w:t>Thực chất của tích lũy tư bản là sự chuyển hóa một phần giá trị thặng dư thành tư bản hay là quá trình tư bản hóa giá trị thặng dư. Cụ thể, tích lũy tư bản là tái sản xuất ra tư bản với quy mô ngày càng mở rộng. Sở dĩ giá trị thặng dư có thể chuyển hóa thành tư bản được vì giá trị thặng dư đã mang sẵn những yếu tố vật chất của tư bản mới.</w:t>
      </w:r>
    </w:p>
    <w:p w:rsidR="00AB607E" w:rsidRPr="00510473" w:rsidRDefault="00AB607E" w:rsidP="00510473">
      <w:pPr>
        <w:pStyle w:val="NormalWeb"/>
        <w:numPr>
          <w:ilvl w:val="0"/>
          <w:numId w:val="39"/>
        </w:numPr>
        <w:tabs>
          <w:tab w:val="left" w:pos="317"/>
        </w:tabs>
        <w:spacing w:before="120" w:beforeAutospacing="0" w:after="120" w:afterAutospacing="0"/>
        <w:ind w:left="35" w:firstLine="0"/>
        <w:jc w:val="both"/>
        <w:rPr>
          <w:sz w:val="26"/>
          <w:szCs w:val="26"/>
        </w:rPr>
      </w:pPr>
      <w:r w:rsidRPr="00510473">
        <w:rPr>
          <w:sz w:val="26"/>
          <w:szCs w:val="26"/>
        </w:rPr>
        <w:t>Tái sản xuất là quá trình sản xuất được lặp đi lặp lại và đổi mới không ngừng.</w:t>
      </w:r>
    </w:p>
    <w:p w:rsidR="00AB607E" w:rsidRPr="00510473" w:rsidRDefault="00AB607E" w:rsidP="00510473">
      <w:pPr>
        <w:pStyle w:val="NormalWeb"/>
        <w:numPr>
          <w:ilvl w:val="0"/>
          <w:numId w:val="39"/>
        </w:numPr>
        <w:tabs>
          <w:tab w:val="left" w:pos="307"/>
        </w:tabs>
        <w:spacing w:before="120" w:beforeAutospacing="0" w:after="120" w:afterAutospacing="0"/>
        <w:ind w:left="35" w:firstLine="0"/>
        <w:jc w:val="both"/>
        <w:rPr>
          <w:sz w:val="26"/>
          <w:szCs w:val="26"/>
        </w:rPr>
      </w:pPr>
      <w:r w:rsidRPr="00510473">
        <w:rPr>
          <w:sz w:val="26"/>
          <w:szCs w:val="26"/>
        </w:rPr>
        <w:t xml:space="preserve">Nội dung của tái sản xuất: </w:t>
      </w:r>
    </w:p>
    <w:p w:rsidR="00AB607E" w:rsidRPr="00510473" w:rsidRDefault="00AB607E" w:rsidP="00510473">
      <w:pPr>
        <w:pStyle w:val="NormalWeb"/>
        <w:numPr>
          <w:ilvl w:val="0"/>
          <w:numId w:val="40"/>
        </w:numPr>
        <w:tabs>
          <w:tab w:val="left" w:pos="318"/>
        </w:tabs>
        <w:spacing w:before="120" w:beforeAutospacing="0" w:after="120" w:afterAutospacing="0"/>
        <w:ind w:left="35" w:firstLine="0"/>
        <w:jc w:val="both"/>
        <w:rPr>
          <w:sz w:val="26"/>
          <w:szCs w:val="26"/>
        </w:rPr>
      </w:pPr>
      <w:r w:rsidRPr="00510473">
        <w:rPr>
          <w:sz w:val="26"/>
          <w:szCs w:val="26"/>
        </w:rPr>
        <w:t>Tái sản xuất ra của cải vật chất.</w:t>
      </w:r>
    </w:p>
    <w:p w:rsidR="00AB607E" w:rsidRPr="00510473" w:rsidRDefault="00AB607E" w:rsidP="00510473">
      <w:pPr>
        <w:pStyle w:val="NormalWeb"/>
        <w:numPr>
          <w:ilvl w:val="0"/>
          <w:numId w:val="40"/>
        </w:numPr>
        <w:tabs>
          <w:tab w:val="left" w:pos="318"/>
        </w:tabs>
        <w:spacing w:before="120" w:beforeAutospacing="0" w:after="120" w:afterAutospacing="0"/>
        <w:ind w:left="35" w:firstLine="0"/>
        <w:jc w:val="both"/>
        <w:rPr>
          <w:sz w:val="26"/>
          <w:szCs w:val="26"/>
        </w:rPr>
      </w:pPr>
      <w:r w:rsidRPr="00510473">
        <w:rPr>
          <w:sz w:val="26"/>
          <w:szCs w:val="26"/>
        </w:rPr>
        <w:t>Tái sản xuất ra sức lao động.</w:t>
      </w:r>
    </w:p>
    <w:p w:rsidR="00AB607E" w:rsidRPr="00510473" w:rsidRDefault="00AB607E" w:rsidP="00510473">
      <w:pPr>
        <w:pStyle w:val="NormalWeb"/>
        <w:numPr>
          <w:ilvl w:val="0"/>
          <w:numId w:val="40"/>
        </w:numPr>
        <w:tabs>
          <w:tab w:val="left" w:pos="318"/>
        </w:tabs>
        <w:spacing w:before="120" w:beforeAutospacing="0" w:after="120" w:afterAutospacing="0"/>
        <w:ind w:left="35" w:firstLine="0"/>
        <w:jc w:val="both"/>
        <w:rPr>
          <w:sz w:val="26"/>
          <w:szCs w:val="26"/>
        </w:rPr>
      </w:pPr>
      <w:r w:rsidRPr="00510473">
        <w:rPr>
          <w:sz w:val="26"/>
          <w:szCs w:val="26"/>
        </w:rPr>
        <w:t>Tái sản xuất ra quan hệ sản xuất.</w:t>
      </w:r>
    </w:p>
    <w:p w:rsidR="00AB607E" w:rsidRPr="00510473" w:rsidRDefault="00AB607E" w:rsidP="00510473">
      <w:pPr>
        <w:pStyle w:val="NormalWeb"/>
        <w:numPr>
          <w:ilvl w:val="0"/>
          <w:numId w:val="41"/>
        </w:numPr>
        <w:tabs>
          <w:tab w:val="left" w:pos="298"/>
        </w:tabs>
        <w:spacing w:before="120" w:beforeAutospacing="0" w:after="120" w:afterAutospacing="0"/>
        <w:ind w:left="35" w:firstLine="0"/>
        <w:jc w:val="both"/>
        <w:rPr>
          <w:sz w:val="26"/>
          <w:szCs w:val="26"/>
        </w:rPr>
      </w:pPr>
      <w:r w:rsidRPr="00510473">
        <w:rPr>
          <w:sz w:val="26"/>
          <w:szCs w:val="26"/>
        </w:rPr>
        <w:t>Loại hình tái sản xuất: chia thành tái sản xuất giản đơn và tái sản xuất mở rộng.</w:t>
      </w:r>
    </w:p>
    <w:p w:rsidR="00AB607E" w:rsidRPr="00510473" w:rsidRDefault="00AB607E" w:rsidP="00510473">
      <w:pPr>
        <w:pStyle w:val="NormalWeb"/>
        <w:numPr>
          <w:ilvl w:val="0"/>
          <w:numId w:val="42"/>
        </w:numPr>
        <w:tabs>
          <w:tab w:val="left" w:pos="288"/>
        </w:tabs>
        <w:spacing w:before="120" w:beforeAutospacing="0" w:after="120" w:afterAutospacing="0"/>
        <w:ind w:left="35" w:firstLine="0"/>
        <w:jc w:val="both"/>
        <w:rPr>
          <w:sz w:val="26"/>
          <w:szCs w:val="26"/>
        </w:rPr>
      </w:pPr>
      <w:r w:rsidRPr="00510473">
        <w:rPr>
          <w:sz w:val="26"/>
          <w:szCs w:val="26"/>
        </w:rPr>
        <w:t>Tái sản xuất giản đơn: là sự lặp lại quá trình sản xuất với quy mô như cũ.</w:t>
      </w:r>
    </w:p>
    <w:p w:rsidR="00AB607E" w:rsidRPr="00510473" w:rsidRDefault="00AB607E" w:rsidP="00510473">
      <w:pPr>
        <w:pStyle w:val="NormalWeb"/>
        <w:numPr>
          <w:ilvl w:val="0"/>
          <w:numId w:val="44"/>
        </w:numPr>
        <w:tabs>
          <w:tab w:val="left" w:pos="318"/>
        </w:tabs>
        <w:spacing w:before="120" w:beforeAutospacing="0" w:after="120" w:afterAutospacing="0"/>
        <w:ind w:left="35" w:firstLine="0"/>
        <w:jc w:val="both"/>
        <w:rPr>
          <w:sz w:val="26"/>
          <w:szCs w:val="26"/>
        </w:rPr>
      </w:pPr>
      <w:r w:rsidRPr="00510473">
        <w:rPr>
          <w:sz w:val="26"/>
          <w:szCs w:val="26"/>
        </w:rPr>
        <w:lastRenderedPageBreak/>
        <w:t>Tái sản xuất giản đơn TBCN: là sự lặp lại quá trình sản xuất với quy mô tư bản như cũ, tức là toàn bộ giá trị thặng dư đã được nhà tư bản tiêu dùng cho cá nhân.</w:t>
      </w:r>
    </w:p>
    <w:p w:rsidR="00AB607E" w:rsidRPr="00510473" w:rsidRDefault="00AB607E" w:rsidP="00510473">
      <w:pPr>
        <w:pStyle w:val="NormalWeb"/>
        <w:numPr>
          <w:ilvl w:val="0"/>
          <w:numId w:val="44"/>
        </w:numPr>
        <w:tabs>
          <w:tab w:val="left" w:pos="318"/>
        </w:tabs>
        <w:spacing w:before="120" w:beforeAutospacing="0" w:after="120" w:afterAutospacing="0"/>
        <w:ind w:left="35" w:firstLine="0"/>
        <w:jc w:val="both"/>
        <w:rPr>
          <w:sz w:val="26"/>
          <w:szCs w:val="26"/>
        </w:rPr>
      </w:pPr>
      <w:r w:rsidRPr="00510473">
        <w:rPr>
          <w:sz w:val="26"/>
          <w:szCs w:val="26"/>
        </w:rPr>
        <w:t>Nguồn gốc của tư bản khả biến là do người công nhân làm thuê ứng truóc cho nhà tư bản, công nhân làm thuê phụ thuộc vào nhà tư bản không những trong quá trình sản xuất. giá  trị thặng  dư là yếu tố quyết định đối với sự duy trì, bảo tồn tư bản.</w:t>
      </w:r>
    </w:p>
    <w:p w:rsidR="00AB607E" w:rsidRPr="00510473" w:rsidRDefault="00AB607E" w:rsidP="00510473">
      <w:pPr>
        <w:pStyle w:val="NormalWeb"/>
        <w:numPr>
          <w:ilvl w:val="0"/>
          <w:numId w:val="43"/>
        </w:numPr>
        <w:tabs>
          <w:tab w:val="left" w:pos="288"/>
        </w:tabs>
        <w:spacing w:before="120" w:beforeAutospacing="0" w:after="120" w:afterAutospacing="0"/>
        <w:ind w:left="35" w:firstLine="0"/>
        <w:jc w:val="both"/>
        <w:rPr>
          <w:sz w:val="26"/>
          <w:szCs w:val="26"/>
        </w:rPr>
      </w:pPr>
      <w:r w:rsidRPr="00510473">
        <w:rPr>
          <w:sz w:val="26"/>
          <w:szCs w:val="26"/>
        </w:rPr>
        <w:t>Tái sản xuất mở rộng: là quá trình sản xuất được lặp lại với quy mô lớn hơn trước.</w:t>
      </w:r>
    </w:p>
    <w:p w:rsidR="00AB607E" w:rsidRPr="00510473" w:rsidRDefault="00AB607E" w:rsidP="00510473">
      <w:pPr>
        <w:pStyle w:val="NormalWeb"/>
        <w:numPr>
          <w:ilvl w:val="0"/>
          <w:numId w:val="45"/>
        </w:numPr>
        <w:tabs>
          <w:tab w:val="left" w:pos="298"/>
        </w:tabs>
        <w:spacing w:before="120" w:beforeAutospacing="0" w:after="120" w:afterAutospacing="0"/>
        <w:ind w:left="35" w:firstLine="0"/>
        <w:jc w:val="both"/>
        <w:rPr>
          <w:sz w:val="26"/>
          <w:szCs w:val="26"/>
        </w:rPr>
      </w:pPr>
      <w:r w:rsidRPr="00510473">
        <w:rPr>
          <w:sz w:val="26"/>
          <w:szCs w:val="26"/>
        </w:rPr>
        <w:t>Tái sản xuất mở rộng TBCN: là quá trình sản xuất được lặp lại với quy mô tư bản lớn hơn trước, nhà tư bản không tiêu dùng hết giá trị thặng dư mà biến một phần giá trị thặng dư thành tư bản phụ thêm để mở rộng sản xuất.</w:t>
      </w:r>
    </w:p>
    <w:p w:rsidR="00AB607E" w:rsidRPr="00510473" w:rsidRDefault="00AB607E" w:rsidP="00510473">
      <w:pPr>
        <w:pStyle w:val="NormalWeb"/>
        <w:numPr>
          <w:ilvl w:val="0"/>
          <w:numId w:val="45"/>
        </w:numPr>
        <w:tabs>
          <w:tab w:val="left" w:pos="298"/>
        </w:tabs>
        <w:spacing w:before="120" w:beforeAutospacing="0" w:after="120" w:afterAutospacing="0"/>
        <w:ind w:left="35" w:firstLine="0"/>
        <w:jc w:val="both"/>
        <w:rPr>
          <w:sz w:val="26"/>
          <w:szCs w:val="26"/>
        </w:rPr>
      </w:pPr>
      <w:r w:rsidRPr="00510473">
        <w:rPr>
          <w:sz w:val="26"/>
          <w:szCs w:val="26"/>
        </w:rPr>
        <w:t>Nguồn gốc duy nhất của tư bản tích lũy là giá trị thặng dư, đồng thời diễn ra sự chuyển hóa các quy luật sở hữu của nền sản xuất hàng hóa thành các quy luật chiếm hữu tư bản chủ nghĩa.</w:t>
      </w:r>
    </w:p>
    <w:p w:rsidR="00AB607E" w:rsidRPr="00510473" w:rsidRDefault="00AB607E" w:rsidP="00510473">
      <w:pPr>
        <w:pStyle w:val="NormalWeb"/>
        <w:spacing w:before="120" w:beforeAutospacing="0" w:after="120" w:afterAutospacing="0"/>
        <w:jc w:val="both"/>
        <w:rPr>
          <w:sz w:val="26"/>
          <w:szCs w:val="26"/>
        </w:rPr>
      </w:pPr>
      <w:r w:rsidRPr="00510473">
        <w:rPr>
          <w:sz w:val="26"/>
          <w:szCs w:val="26"/>
        </w:rPr>
        <w:t>Ví dụ: Xét một mô hình sản xuất của một nhà tư bản: Nhà tư bản có tư bản ứng trước là 1000</w:t>
      </w:r>
    </w:p>
    <w:p w:rsidR="00AB607E" w:rsidRPr="00510473" w:rsidRDefault="00AB607E" w:rsidP="00510473">
      <w:pPr>
        <w:pStyle w:val="NormalWeb"/>
        <w:spacing w:before="120" w:beforeAutospacing="0" w:after="120" w:afterAutospacing="0"/>
        <w:jc w:val="both"/>
        <w:rPr>
          <w:sz w:val="26"/>
          <w:szCs w:val="26"/>
        </w:rPr>
      </w:pPr>
      <w:r w:rsidRPr="00510473">
        <w:rPr>
          <w:sz w:val="26"/>
          <w:szCs w:val="26"/>
        </w:rPr>
        <w:t xml:space="preserve">Năm thứ nhất quy mô sản xuất là: 800c + 200v + 200m. Giả định 200m không bị nhà tư bản tiêu dùng tất cả cho cá nhân mà được phân thành 100m dùng để tích lũy và 100m dành cho tiêu dùng cá nhân của nhà tư bản. Phần 100m dùng để tích lũy được phân thành 80c + 20v khi đó quy mô sản xuất của năm sau sẽ là: 880c + 220v + 220m ( với điều kiện tỉ suất lợi nhuận m’ không đổi). Như vậy, vào năm thứ 2 quy mô của tư bản bất biến và tư bản khả biến đều tăng lên, giá trị thặng dư cũng tăng lên tương ứng. Và cứ như vậy thì quy mô sản xuất ngày càng được mở rộng, tích lũy tư bản ngày càng lớn, phần giá trị thặng dư thành tư bản ngày càng tăng lên. Đây chính là thực chất của chủ nghĩa tư bản. </w:t>
      </w:r>
    </w:p>
    <w:p w:rsidR="00AB607E" w:rsidRPr="00510473" w:rsidRDefault="00AB607E" w:rsidP="00510473">
      <w:pPr>
        <w:pStyle w:val="NormalWeb"/>
        <w:tabs>
          <w:tab w:val="left" w:pos="329"/>
        </w:tabs>
        <w:spacing w:before="120" w:beforeAutospacing="0" w:after="120" w:afterAutospacing="0"/>
        <w:ind w:left="34"/>
        <w:jc w:val="both"/>
        <w:rPr>
          <w:b/>
          <w:sz w:val="26"/>
          <w:szCs w:val="26"/>
          <w:u w:val="single"/>
        </w:rPr>
      </w:pPr>
      <w:r w:rsidRPr="00510473">
        <w:rPr>
          <w:b/>
          <w:sz w:val="26"/>
          <w:szCs w:val="26"/>
          <w:u w:val="single"/>
        </w:rPr>
        <w:t>Mối quan hệ tích luỹ - tích tụ - tập trung tư bản:</w:t>
      </w:r>
    </w:p>
    <w:p w:rsidR="00AB607E" w:rsidRPr="00510473" w:rsidRDefault="00AB607E" w:rsidP="00510473">
      <w:pPr>
        <w:pStyle w:val="NormalWeb"/>
        <w:numPr>
          <w:ilvl w:val="0"/>
          <w:numId w:val="80"/>
        </w:numPr>
        <w:tabs>
          <w:tab w:val="left" w:pos="318"/>
        </w:tabs>
        <w:spacing w:before="120" w:beforeAutospacing="0" w:after="120" w:afterAutospacing="0"/>
        <w:ind w:left="0" w:firstLine="0"/>
        <w:jc w:val="both"/>
        <w:rPr>
          <w:sz w:val="26"/>
          <w:szCs w:val="26"/>
        </w:rPr>
      </w:pPr>
      <w:r w:rsidRPr="00510473">
        <w:rPr>
          <w:sz w:val="26"/>
          <w:szCs w:val="26"/>
        </w:rPr>
        <w:t>Nguồn gốc của tích lũy tư bản và tích tụ tư bản: giá trị thặng dư. Tập trung tư bản là TB sẳn có.</w:t>
      </w:r>
    </w:p>
    <w:p w:rsidR="00AB607E" w:rsidRPr="00510473" w:rsidRDefault="00AB607E" w:rsidP="00510473">
      <w:pPr>
        <w:pStyle w:val="NormalWeb"/>
        <w:numPr>
          <w:ilvl w:val="0"/>
          <w:numId w:val="80"/>
        </w:numPr>
        <w:tabs>
          <w:tab w:val="left" w:pos="318"/>
        </w:tabs>
        <w:spacing w:before="120" w:beforeAutospacing="0" w:after="120" w:afterAutospacing="0"/>
        <w:ind w:left="0" w:firstLine="0"/>
        <w:jc w:val="both"/>
        <w:rPr>
          <w:sz w:val="26"/>
          <w:szCs w:val="26"/>
        </w:rPr>
      </w:pPr>
      <w:r w:rsidRPr="00510473">
        <w:rPr>
          <w:sz w:val="26"/>
          <w:szCs w:val="26"/>
        </w:rPr>
        <w:t xml:space="preserve">Kế quả: Quy mô của tư bản cá biệt tăng lên thông qua hai con đường là tích tụ và tập trung tư bản: </w:t>
      </w:r>
    </w:p>
    <w:p w:rsidR="00AB607E" w:rsidRPr="00510473" w:rsidRDefault="00AB607E" w:rsidP="00510473">
      <w:pPr>
        <w:pStyle w:val="NormalWeb"/>
        <w:numPr>
          <w:ilvl w:val="0"/>
          <w:numId w:val="81"/>
        </w:numPr>
        <w:tabs>
          <w:tab w:val="left" w:pos="318"/>
        </w:tabs>
        <w:spacing w:before="120" w:beforeAutospacing="0" w:after="120" w:afterAutospacing="0"/>
        <w:ind w:left="35" w:firstLine="0"/>
        <w:jc w:val="both"/>
        <w:rPr>
          <w:sz w:val="26"/>
          <w:szCs w:val="26"/>
        </w:rPr>
      </w:pPr>
      <w:r w:rsidRPr="00510473">
        <w:rPr>
          <w:sz w:val="26"/>
          <w:szCs w:val="26"/>
        </w:rPr>
        <w:t>Tích lũy TB: Quy mô của tư bản cá biệt tăng lên và quy mô TB XH tăng lên.</w:t>
      </w:r>
    </w:p>
    <w:p w:rsidR="00AB607E" w:rsidRPr="00510473" w:rsidRDefault="00AB607E" w:rsidP="00510473">
      <w:pPr>
        <w:pStyle w:val="NormalWeb"/>
        <w:numPr>
          <w:ilvl w:val="0"/>
          <w:numId w:val="81"/>
        </w:numPr>
        <w:tabs>
          <w:tab w:val="left" w:pos="318"/>
        </w:tabs>
        <w:spacing w:before="120" w:beforeAutospacing="0" w:after="120" w:afterAutospacing="0"/>
        <w:ind w:left="35" w:firstLine="0"/>
        <w:jc w:val="both"/>
        <w:rPr>
          <w:sz w:val="26"/>
          <w:szCs w:val="26"/>
        </w:rPr>
      </w:pPr>
      <w:r w:rsidRPr="00510473">
        <w:rPr>
          <w:sz w:val="26"/>
          <w:szCs w:val="26"/>
        </w:rPr>
        <w:t>Tích tụ TB:</w:t>
      </w:r>
    </w:p>
    <w:p w:rsidR="00AB607E" w:rsidRPr="00510473" w:rsidRDefault="00AB607E" w:rsidP="00510473">
      <w:pPr>
        <w:pStyle w:val="NormalWeb"/>
        <w:numPr>
          <w:ilvl w:val="0"/>
          <w:numId w:val="82"/>
        </w:numPr>
        <w:tabs>
          <w:tab w:val="left" w:pos="318"/>
        </w:tabs>
        <w:spacing w:before="120" w:beforeAutospacing="0" w:after="120" w:afterAutospacing="0"/>
        <w:ind w:left="35" w:firstLine="0"/>
        <w:jc w:val="both"/>
        <w:rPr>
          <w:sz w:val="26"/>
          <w:szCs w:val="26"/>
        </w:rPr>
      </w:pPr>
      <w:r w:rsidRPr="00510473">
        <w:rPr>
          <w:sz w:val="26"/>
          <w:szCs w:val="26"/>
        </w:rPr>
        <w:t>Tích tụ tư bản là sự tăng lên quy mô tư bản cá biệt bằng cách tư bản hoá một phần giá trị thặng dư. Đây là kết quả trực tiếp của tích luỹ tư bản.</w:t>
      </w:r>
    </w:p>
    <w:p w:rsidR="00AB607E" w:rsidRPr="00510473" w:rsidRDefault="00AB607E" w:rsidP="00510473">
      <w:pPr>
        <w:pStyle w:val="NormalWeb"/>
        <w:numPr>
          <w:ilvl w:val="0"/>
          <w:numId w:val="82"/>
        </w:numPr>
        <w:tabs>
          <w:tab w:val="left" w:pos="318"/>
        </w:tabs>
        <w:spacing w:before="120" w:beforeAutospacing="0" w:after="120" w:afterAutospacing="0"/>
        <w:ind w:left="35" w:firstLine="0"/>
        <w:jc w:val="both"/>
        <w:rPr>
          <w:sz w:val="26"/>
          <w:szCs w:val="26"/>
        </w:rPr>
      </w:pPr>
      <w:r w:rsidRPr="00510473">
        <w:rPr>
          <w:sz w:val="26"/>
          <w:szCs w:val="26"/>
        </w:rPr>
        <w:t>Tích tụ tư bản làm tăng quy mô tư bản xã hội, nó phản ánh mối quan hệ trực tiếp giữa giai cấp công nhân và giai cấp tư sản.</w:t>
      </w:r>
    </w:p>
    <w:p w:rsidR="00AB607E" w:rsidRPr="00510473" w:rsidRDefault="00AB607E" w:rsidP="00510473">
      <w:pPr>
        <w:pStyle w:val="NormalWeb"/>
        <w:numPr>
          <w:ilvl w:val="0"/>
          <w:numId w:val="38"/>
        </w:numPr>
        <w:tabs>
          <w:tab w:val="left" w:pos="318"/>
        </w:tabs>
        <w:spacing w:before="120" w:beforeAutospacing="0" w:after="120" w:afterAutospacing="0"/>
        <w:ind w:left="35" w:firstLine="0"/>
        <w:jc w:val="both"/>
        <w:rPr>
          <w:sz w:val="26"/>
          <w:szCs w:val="26"/>
        </w:rPr>
      </w:pPr>
      <w:r w:rsidRPr="00510473">
        <w:rPr>
          <w:sz w:val="26"/>
          <w:szCs w:val="26"/>
        </w:rPr>
        <w:t>Tập trung TB:</w:t>
      </w:r>
    </w:p>
    <w:p w:rsidR="00AB607E" w:rsidRPr="00510473" w:rsidRDefault="00AB607E" w:rsidP="00510473">
      <w:pPr>
        <w:pStyle w:val="NormalWeb"/>
        <w:numPr>
          <w:ilvl w:val="0"/>
          <w:numId w:val="83"/>
        </w:numPr>
        <w:tabs>
          <w:tab w:val="left" w:pos="318"/>
        </w:tabs>
        <w:spacing w:before="120" w:beforeAutospacing="0" w:after="120" w:afterAutospacing="0"/>
        <w:ind w:left="35" w:firstLine="0"/>
        <w:jc w:val="both"/>
        <w:rPr>
          <w:sz w:val="26"/>
          <w:szCs w:val="26"/>
        </w:rPr>
      </w:pPr>
      <w:r w:rsidRPr="00510473">
        <w:rPr>
          <w:sz w:val="26"/>
          <w:szCs w:val="26"/>
        </w:rPr>
        <w:t xml:space="preserve"> Tập trung tư bản là sự tăng lên quy mô của tư bản cá biệt có sẵn thành một tư bản cá biệt khác lớn hơn. Tập trung tư bản diễn ra bằng hai phương pháp là cưỡng bức (các nhà tư bản bị thôn tính do phá sản) và tự nguyện (các nhà tư bản liên hiệp, tổ chức thành công ty cổ phần). Tích tụ và tập trung tư bản có quan hệ biện chứng với nhau và tác động thúc đẩy nhau nhưng lại không đồng nhất với nhau. Đây không những là sự khác nhau về mặt chất mà còn khác nhau về mặt lượng. </w:t>
      </w:r>
    </w:p>
    <w:p w:rsidR="00AB607E" w:rsidRPr="00510473" w:rsidRDefault="00AB607E" w:rsidP="00510473">
      <w:pPr>
        <w:pStyle w:val="NormalWeb"/>
        <w:numPr>
          <w:ilvl w:val="0"/>
          <w:numId w:val="83"/>
        </w:numPr>
        <w:tabs>
          <w:tab w:val="left" w:pos="318"/>
        </w:tabs>
        <w:spacing w:before="120" w:beforeAutospacing="0" w:after="120" w:afterAutospacing="0"/>
        <w:ind w:left="35" w:firstLine="0"/>
        <w:jc w:val="both"/>
        <w:rPr>
          <w:sz w:val="26"/>
          <w:szCs w:val="26"/>
        </w:rPr>
      </w:pPr>
      <w:r w:rsidRPr="00510473">
        <w:rPr>
          <w:sz w:val="26"/>
          <w:szCs w:val="26"/>
        </w:rPr>
        <w:t xml:space="preserve">Tập trung tư bản không đổi quy mô tư bản xã hội mà chỉ phân phối lại và tổ chức lại tư bản xã hội, nó phản ánh quan hệ trực tiếp giữa các nhà tư bản. Tập trung tư bản có vai trò rất lớn trong quá trình chuyển sản xuất nhỏ lên sản xuất lớn TBCN và quá trình chuyển chủ nghĩa tư bản từ giai đoạn thấp lên giai đoạn cao. Nếu gạt bỏ tính chất TBCN, tích tụ và tập trung là hình thức làm tăng </w:t>
      </w:r>
      <w:r w:rsidRPr="00510473">
        <w:rPr>
          <w:sz w:val="26"/>
          <w:szCs w:val="26"/>
        </w:rPr>
        <w:lastRenderedPageBreak/>
        <w:t xml:space="preserve">thu nhập quốc dân và sử dụng hợp lý, có hiệu quả các nguồn vốn của xã hội trong quá trình sản xuất. </w:t>
      </w:r>
    </w:p>
    <w:p w:rsidR="00AB607E" w:rsidRPr="00510473" w:rsidRDefault="00AB607E" w:rsidP="00510473">
      <w:pPr>
        <w:pStyle w:val="NormalWeb"/>
        <w:numPr>
          <w:ilvl w:val="0"/>
          <w:numId w:val="38"/>
        </w:numPr>
        <w:tabs>
          <w:tab w:val="left" w:pos="318"/>
        </w:tabs>
        <w:spacing w:before="120" w:beforeAutospacing="0" w:after="120" w:afterAutospacing="0"/>
        <w:ind w:left="35" w:firstLine="0"/>
        <w:jc w:val="both"/>
        <w:rPr>
          <w:sz w:val="26"/>
          <w:szCs w:val="26"/>
        </w:rPr>
      </w:pPr>
      <w:r w:rsidRPr="00510473">
        <w:rPr>
          <w:sz w:val="26"/>
          <w:szCs w:val="26"/>
        </w:rPr>
        <w:t>Mối quan hệ XH:</w:t>
      </w:r>
    </w:p>
    <w:p w:rsidR="00AB607E" w:rsidRPr="00510473" w:rsidRDefault="00AB607E" w:rsidP="00510473">
      <w:pPr>
        <w:pStyle w:val="NormalWeb"/>
        <w:numPr>
          <w:ilvl w:val="0"/>
          <w:numId w:val="84"/>
        </w:numPr>
        <w:tabs>
          <w:tab w:val="left" w:pos="318"/>
        </w:tabs>
        <w:spacing w:before="120" w:beforeAutospacing="0" w:after="120" w:afterAutospacing="0"/>
        <w:ind w:left="35" w:firstLine="0"/>
        <w:jc w:val="both"/>
        <w:rPr>
          <w:sz w:val="26"/>
          <w:szCs w:val="26"/>
        </w:rPr>
      </w:pPr>
      <w:r w:rsidRPr="00510473">
        <w:rPr>
          <w:sz w:val="26"/>
          <w:szCs w:val="26"/>
        </w:rPr>
        <w:t>Quá trình tích luỹ tư bản tất yếu dẫn đến sự phân cực: một bên làm cho chủ nghĩa tư bản phát triển cả về chiều rộng lẫn chiều sâu thông qua sự tích tụ và tập trung của tư bản, thông qua việc nâng cao cấu tạo hữu cơ của tư bản và làm cho giai cấp tư sản ngày càng giàu có xa hoa; Còn một bên là giai cấp những người lao động không tránh khỏi sự thất nghiệp và bần cùng. Đó là quy luật chung của tích luỹ tư bản.</w:t>
      </w:r>
    </w:p>
    <w:p w:rsidR="00AB607E" w:rsidRPr="00510473" w:rsidRDefault="00AB607E" w:rsidP="00510473">
      <w:pPr>
        <w:pStyle w:val="NormalWeb"/>
        <w:numPr>
          <w:ilvl w:val="0"/>
          <w:numId w:val="84"/>
        </w:numPr>
        <w:tabs>
          <w:tab w:val="left" w:pos="318"/>
        </w:tabs>
        <w:spacing w:before="120" w:beforeAutospacing="0" w:after="120" w:afterAutospacing="0"/>
        <w:ind w:left="35" w:firstLine="0"/>
        <w:jc w:val="both"/>
        <w:rPr>
          <w:sz w:val="26"/>
          <w:szCs w:val="26"/>
        </w:rPr>
      </w:pPr>
      <w:r w:rsidRPr="00510473">
        <w:rPr>
          <w:sz w:val="26"/>
          <w:szCs w:val="26"/>
        </w:rPr>
        <w:t>Tích tụ tư bản thì tính đối kháng giữa giai cấp VS với giai cấp TS.</w:t>
      </w:r>
    </w:p>
    <w:p w:rsidR="00AB607E" w:rsidRPr="00510473" w:rsidRDefault="00AB607E" w:rsidP="00510473">
      <w:pPr>
        <w:pStyle w:val="NormalWeb"/>
        <w:numPr>
          <w:ilvl w:val="0"/>
          <w:numId w:val="84"/>
        </w:numPr>
        <w:tabs>
          <w:tab w:val="left" w:pos="318"/>
        </w:tabs>
        <w:spacing w:before="120" w:beforeAutospacing="0" w:after="120" w:afterAutospacing="0"/>
        <w:ind w:left="35" w:firstLine="0"/>
        <w:jc w:val="both"/>
        <w:rPr>
          <w:sz w:val="26"/>
          <w:szCs w:val="26"/>
        </w:rPr>
      </w:pPr>
      <w:r w:rsidRPr="00510473">
        <w:rPr>
          <w:sz w:val="26"/>
          <w:szCs w:val="26"/>
        </w:rPr>
        <w:t>Tập trung tư bản thì tính đối kháng giữa giai cấp TS với giai cấp TS.</w:t>
      </w:r>
    </w:p>
    <w:p w:rsidR="00AB607E" w:rsidRPr="00510473" w:rsidRDefault="00AB607E" w:rsidP="00510473">
      <w:pPr>
        <w:pStyle w:val="NormalWeb"/>
        <w:numPr>
          <w:ilvl w:val="0"/>
          <w:numId w:val="38"/>
        </w:numPr>
        <w:tabs>
          <w:tab w:val="left" w:pos="318"/>
        </w:tabs>
        <w:spacing w:before="120" w:beforeAutospacing="0" w:after="120" w:afterAutospacing="0"/>
        <w:ind w:left="35" w:firstLine="0"/>
        <w:jc w:val="both"/>
        <w:rPr>
          <w:b/>
          <w:sz w:val="26"/>
          <w:szCs w:val="26"/>
        </w:rPr>
      </w:pPr>
      <w:r w:rsidRPr="00510473">
        <w:rPr>
          <w:sz w:val="26"/>
          <w:szCs w:val="26"/>
        </w:rPr>
        <w:t>Sự ra đời của chủ nghĩa tư bản dựa trên cơ sở dùng bạo lực để tước đoạt của những người sản xuất nhỏ, đặc biệt là nông dân. Quá trình đó đã biến chế độ tư hữu nhỏ dựa trên lao động cá nhân thành chếđộ sở hữu TBCN dựa trên sự bóc lột lao động làm thuê, biến sản xuất nhỏ lạc hậu, phân tán thành sản xuất lớn, tập trung. Đó là sự phủ định chế độ tư hữu của những người sản xuất nhỏ. Nhưng khi phương thức sản xuất TBCN đã hình thành thì quá trình tích luỹ và cạnh tranh dẫn đến tư bản và sản xuất được tập trung ngày càng lớn, do đó sản xuất được xã hội hoá cao hơn, lực lượng sản xuất được phát triển mạnh hơn. Điều đó làm cho mâu thuẫn giữa tính chất xã hội của sản xuất với chếđộ sở hữu tư nhân tư bản chủ nghĩa phát triển. Sự phát triển của mâu thuẫn này sẽ dẫn đến sự tất yếu thay thế chủ nghĩa tư bản bằng xã hội cao hơn, tiến bộ hơn. Đây cũng là xu hướng lịch sử của tích luỹ tư bản, xu hướng tạo ra những tiền đề vật chất và tiền đề xã hội cao cho sự phủ định đối với chủ nghĩa tư bản.</w:t>
      </w:r>
    </w:p>
    <w:p w:rsidR="00AB607E" w:rsidRPr="00510473" w:rsidRDefault="00AB607E" w:rsidP="00510473">
      <w:pPr>
        <w:pStyle w:val="ListParagraph"/>
        <w:tabs>
          <w:tab w:val="left" w:pos="426"/>
        </w:tabs>
        <w:spacing w:before="120" w:after="120" w:line="240" w:lineRule="auto"/>
        <w:ind w:left="0"/>
        <w:rPr>
          <w:b/>
          <w:sz w:val="26"/>
          <w:szCs w:val="26"/>
          <w:highlight w:val="yellow"/>
        </w:rPr>
      </w:pPr>
    </w:p>
    <w:p w:rsidR="00DE217C" w:rsidRPr="00510473" w:rsidRDefault="00DE217C" w:rsidP="00510473">
      <w:pPr>
        <w:pStyle w:val="ListParagraph"/>
        <w:numPr>
          <w:ilvl w:val="0"/>
          <w:numId w:val="1"/>
        </w:numPr>
        <w:tabs>
          <w:tab w:val="left" w:pos="426"/>
        </w:tabs>
        <w:spacing w:before="120" w:after="120" w:line="240" w:lineRule="auto"/>
        <w:ind w:left="0" w:firstLine="0"/>
        <w:rPr>
          <w:color w:val="FF0000"/>
          <w:sz w:val="26"/>
          <w:szCs w:val="26"/>
          <w:highlight w:val="yellow"/>
        </w:rPr>
      </w:pPr>
      <w:r w:rsidRPr="00510473">
        <w:rPr>
          <w:color w:val="FF0000"/>
          <w:sz w:val="26"/>
          <w:szCs w:val="26"/>
          <w:highlight w:val="yellow"/>
        </w:rPr>
        <w:t>Chủ nghĩa tư bản độc quyền nhà nước và xu hướng vận động của chủ nghĩa tư bản hiện nay?</w:t>
      </w:r>
    </w:p>
    <w:p w:rsidR="00510473" w:rsidRPr="00510473" w:rsidRDefault="00510473" w:rsidP="00510473">
      <w:pPr>
        <w:pStyle w:val="NormalWeb"/>
        <w:spacing w:before="120" w:beforeAutospacing="0" w:after="120" w:afterAutospacing="0"/>
        <w:jc w:val="both"/>
        <w:rPr>
          <w:b/>
          <w:sz w:val="26"/>
          <w:szCs w:val="26"/>
        </w:rPr>
      </w:pPr>
      <w:r w:rsidRPr="00510473">
        <w:rPr>
          <w:b/>
          <w:sz w:val="26"/>
          <w:szCs w:val="26"/>
        </w:rPr>
        <w:t>Chủ nghĩa tư bản độc quyền nhà nước:</w:t>
      </w:r>
    </w:p>
    <w:p w:rsidR="00510473" w:rsidRPr="00510473" w:rsidRDefault="00510473" w:rsidP="00510473">
      <w:pPr>
        <w:pStyle w:val="NormalWeb"/>
        <w:numPr>
          <w:ilvl w:val="0"/>
          <w:numId w:val="17"/>
        </w:numPr>
        <w:tabs>
          <w:tab w:val="left" w:pos="272"/>
        </w:tabs>
        <w:spacing w:before="120" w:beforeAutospacing="0" w:after="120" w:afterAutospacing="0"/>
        <w:ind w:left="0" w:firstLine="0"/>
        <w:jc w:val="both"/>
        <w:rPr>
          <w:sz w:val="26"/>
          <w:szCs w:val="26"/>
        </w:rPr>
      </w:pPr>
      <w:r w:rsidRPr="00510473">
        <w:rPr>
          <w:sz w:val="26"/>
          <w:szCs w:val="26"/>
        </w:rPr>
        <w:t>Chủ nghĩa tư bản độc quyền nhà nước là nấc thang phát triển của chủ nghĩa tư bản độc quyền, là sự kết hợp sức mạnh của các tổ chức độc quyền tư nhân với sức mạnh của nhà nước tư bản thành một thiết chế và thể chế thống nhất nhằm phục vụ lợi ích của các tổ chức độc quyền và cứu nguy cho chủ nghĩa tư bản.</w:t>
      </w:r>
    </w:p>
    <w:p w:rsidR="00510473" w:rsidRPr="00510473" w:rsidRDefault="00510473" w:rsidP="00510473">
      <w:pPr>
        <w:pStyle w:val="NormalWeb"/>
        <w:numPr>
          <w:ilvl w:val="0"/>
          <w:numId w:val="18"/>
        </w:numPr>
        <w:tabs>
          <w:tab w:val="left" w:pos="272"/>
        </w:tabs>
        <w:spacing w:before="120" w:beforeAutospacing="0" w:after="120" w:afterAutospacing="0"/>
        <w:ind w:left="34" w:firstLine="0"/>
        <w:jc w:val="both"/>
        <w:rPr>
          <w:sz w:val="26"/>
          <w:szCs w:val="26"/>
        </w:rPr>
      </w:pPr>
      <w:r w:rsidRPr="00510473">
        <w:rPr>
          <w:sz w:val="26"/>
          <w:szCs w:val="26"/>
        </w:rPr>
        <w:t>Ở đây nhà nước tư bản xuất hiện như một chủ sở hữu tư bản, một nhà tư bản xã hội, đồng thời lại là người quản lý xã hội bằng pháp luật với bộ máy bạo lực to lớn. Như vậy chủ nghĩa tư bản độc quyền nhà nước là một quan hệ kinh tế, chính trị, xã hội, chứ không chỉ là một chính sách trong giai đoạn độc quyền của chủ nghĩa tư bản.</w:t>
      </w:r>
    </w:p>
    <w:p w:rsidR="00510473" w:rsidRPr="00510473" w:rsidRDefault="00510473" w:rsidP="00510473">
      <w:pPr>
        <w:pStyle w:val="NormalWeb"/>
        <w:numPr>
          <w:ilvl w:val="0"/>
          <w:numId w:val="46"/>
        </w:numPr>
        <w:tabs>
          <w:tab w:val="left" w:pos="317"/>
        </w:tabs>
        <w:spacing w:before="120" w:beforeAutospacing="0" w:after="120" w:afterAutospacing="0"/>
        <w:ind w:left="35" w:firstLine="0"/>
        <w:jc w:val="both"/>
        <w:rPr>
          <w:b/>
          <w:sz w:val="26"/>
          <w:szCs w:val="26"/>
        </w:rPr>
      </w:pPr>
      <w:r w:rsidRPr="00510473">
        <w:rPr>
          <w:b/>
          <w:sz w:val="26"/>
          <w:szCs w:val="26"/>
        </w:rPr>
        <w:t>Nguyên nhân ra đời:</w:t>
      </w:r>
    </w:p>
    <w:p w:rsidR="00510473" w:rsidRPr="00510473" w:rsidRDefault="00510473" w:rsidP="00510473">
      <w:pPr>
        <w:pStyle w:val="ListParagraph"/>
        <w:numPr>
          <w:ilvl w:val="0"/>
          <w:numId w:val="47"/>
        </w:numPr>
        <w:tabs>
          <w:tab w:val="left" w:pos="318"/>
        </w:tabs>
        <w:spacing w:before="120" w:after="120" w:line="240" w:lineRule="auto"/>
        <w:ind w:left="35" w:firstLine="0"/>
        <w:jc w:val="both"/>
        <w:rPr>
          <w:rFonts w:eastAsia="Times New Roman" w:cs="Times New Roman"/>
          <w:sz w:val="26"/>
          <w:szCs w:val="26"/>
        </w:rPr>
      </w:pPr>
      <w:r w:rsidRPr="00510473">
        <w:rPr>
          <w:rFonts w:eastAsia="Times New Roman" w:cs="Times New Roman"/>
          <w:sz w:val="26"/>
          <w:szCs w:val="26"/>
          <w:shd w:val="clear" w:color="auto" w:fill="FFFFFF"/>
        </w:rPr>
        <w:t>Một là: Sự phát triển của LLSX dẫn đến quy mô của nền kinh tế ngày càng lớn, tính chất xã hội hoá của nền kinh tế ngày càng cao đòi hỏi phải có sự điều tiết của xã hội đối với sản xuất và phân phối, một kế hoạch hoá tập trung từ một trung tâm. Nhà nước phải dùng các công cụ khác nhau để can thiệp, điều tiết nền kinh tế.</w:t>
      </w:r>
    </w:p>
    <w:p w:rsidR="00510473" w:rsidRPr="00510473" w:rsidRDefault="00510473" w:rsidP="00510473">
      <w:pPr>
        <w:pStyle w:val="ListParagraph"/>
        <w:numPr>
          <w:ilvl w:val="0"/>
          <w:numId w:val="47"/>
        </w:numPr>
        <w:tabs>
          <w:tab w:val="left" w:pos="318"/>
        </w:tabs>
        <w:spacing w:before="120" w:after="120" w:line="240" w:lineRule="auto"/>
        <w:ind w:left="35" w:firstLine="0"/>
        <w:jc w:val="both"/>
        <w:rPr>
          <w:rFonts w:eastAsia="Times New Roman" w:cs="Times New Roman"/>
          <w:sz w:val="26"/>
          <w:szCs w:val="26"/>
        </w:rPr>
      </w:pPr>
      <w:r w:rsidRPr="00510473">
        <w:rPr>
          <w:rFonts w:eastAsia="Times New Roman" w:cs="Times New Roman"/>
          <w:sz w:val="26"/>
          <w:szCs w:val="26"/>
          <w:shd w:val="clear" w:color="auto" w:fill="FFFFFF"/>
        </w:rPr>
        <w:t>Hai là: Sự phát triển của phân công lao động xã hội đã làm xuất hiện một só ngành mà các tổ chức độc quyền tư bản tư nhân không thể hoặc không muốn kinh doanh vì đầu tư lớn, thu hồi vốn chậm và ít lợi nhuận (như năng lượng, giao thông vận tải, giáo dục, nghiên cứu khoa học cơ bản...). Nhà nước tư sản trong khi đảm nhiệm kinh doanh những ngành đó, tạo điều kiện cho các tổ chức độc quyền tư nhân kinh doanh các ngành khác có lợi hơn.</w:t>
      </w:r>
    </w:p>
    <w:p w:rsidR="00510473" w:rsidRPr="00510473" w:rsidRDefault="00510473" w:rsidP="00510473">
      <w:pPr>
        <w:pStyle w:val="ListParagraph"/>
        <w:numPr>
          <w:ilvl w:val="0"/>
          <w:numId w:val="47"/>
        </w:numPr>
        <w:tabs>
          <w:tab w:val="left" w:pos="318"/>
        </w:tabs>
        <w:spacing w:before="120" w:after="120" w:line="240" w:lineRule="auto"/>
        <w:ind w:left="35" w:firstLine="0"/>
        <w:jc w:val="both"/>
        <w:rPr>
          <w:rFonts w:eastAsia="Times New Roman" w:cs="Times New Roman"/>
          <w:sz w:val="26"/>
          <w:szCs w:val="26"/>
        </w:rPr>
      </w:pPr>
      <w:r w:rsidRPr="00510473">
        <w:rPr>
          <w:rFonts w:eastAsia="Times New Roman" w:cs="Times New Roman"/>
          <w:sz w:val="26"/>
          <w:szCs w:val="26"/>
          <w:shd w:val="clear" w:color="auto" w:fill="FFFFFF"/>
        </w:rPr>
        <w:lastRenderedPageBreak/>
        <w:t>Ba là: sự thống trị của độc quyền đã làm sâu sắc thêm sự đối kháng giai cấp giữa giai cấp tư sản và giai cấp vô sản, nhân dân lao động. Nhà nước phải có chính sách để giải quyết những mâu thuẫn đó: Trợ cấp thất nghiệp, điều tiết thu nhập quốc dân, phat triển phúc lợi xã hội.</w:t>
      </w:r>
    </w:p>
    <w:p w:rsidR="00510473" w:rsidRPr="00510473" w:rsidRDefault="00510473" w:rsidP="00510473">
      <w:pPr>
        <w:pStyle w:val="ListParagraph"/>
        <w:numPr>
          <w:ilvl w:val="0"/>
          <w:numId w:val="47"/>
        </w:numPr>
        <w:tabs>
          <w:tab w:val="left" w:pos="318"/>
        </w:tabs>
        <w:spacing w:before="120" w:after="120" w:line="240" w:lineRule="auto"/>
        <w:ind w:left="35" w:firstLine="0"/>
        <w:jc w:val="both"/>
        <w:rPr>
          <w:rFonts w:eastAsia="Times New Roman" w:cs="Times New Roman"/>
          <w:sz w:val="26"/>
          <w:szCs w:val="26"/>
        </w:rPr>
      </w:pPr>
      <w:r w:rsidRPr="00510473">
        <w:rPr>
          <w:rFonts w:eastAsia="Times New Roman" w:cs="Times New Roman"/>
          <w:sz w:val="26"/>
          <w:szCs w:val="26"/>
        </w:rPr>
        <w:t>Bốn là: Sự tích tụ và tập trung tư bản cao dẫn đến mâu thuẫn giữa các tổ chức độc quyền với nhau, mâu thuẫn giữa tư bản độc quyền với các tổ chức kinh doanh vừa và nhỏ….trở nên gay gắt cần có sự điều tiết, can thiệp của nhà nước…. </w:t>
      </w:r>
    </w:p>
    <w:p w:rsidR="00510473" w:rsidRPr="00510473" w:rsidRDefault="00510473" w:rsidP="00510473">
      <w:pPr>
        <w:pStyle w:val="ListParagraph"/>
        <w:numPr>
          <w:ilvl w:val="0"/>
          <w:numId w:val="47"/>
        </w:numPr>
        <w:tabs>
          <w:tab w:val="left" w:pos="318"/>
        </w:tabs>
        <w:spacing w:before="120" w:after="120" w:line="240" w:lineRule="auto"/>
        <w:ind w:left="35" w:firstLine="0"/>
        <w:jc w:val="both"/>
        <w:rPr>
          <w:rFonts w:eastAsia="Times New Roman" w:cs="Times New Roman"/>
          <w:sz w:val="26"/>
          <w:szCs w:val="26"/>
        </w:rPr>
      </w:pPr>
      <w:r w:rsidRPr="00510473">
        <w:rPr>
          <w:rFonts w:eastAsia="Times New Roman" w:cs="Times New Roman"/>
          <w:sz w:val="26"/>
          <w:szCs w:val="26"/>
          <w:shd w:val="clear" w:color="auto" w:fill="FFFFFF"/>
        </w:rPr>
        <w:t>Năm là: Cùng với xu thế quốc tế hóa đời sống kinh tế, sự bành trướng của các tổ chức liên minh độc quyền quốc tế vấp phải những hàng rào quốc gia dân tộc và xung đột lợi ích giữa các đối thủ trên thì trường thế giới. Đòi hỏi có sự điều tiết các quan hệ chính trị, kinh tế quốc tế của nhà nước tư sản. Nhà nước tư sản có vai trò quan trọng để giải quyết các quan hệ đó.</w:t>
      </w:r>
    </w:p>
    <w:p w:rsidR="00510473" w:rsidRPr="00510473" w:rsidRDefault="00510473" w:rsidP="00510473">
      <w:pPr>
        <w:pStyle w:val="ListParagraph"/>
        <w:numPr>
          <w:ilvl w:val="0"/>
          <w:numId w:val="47"/>
        </w:numPr>
        <w:tabs>
          <w:tab w:val="left" w:pos="318"/>
        </w:tabs>
        <w:spacing w:before="120" w:after="120" w:line="240" w:lineRule="auto"/>
        <w:ind w:left="35" w:firstLine="0"/>
        <w:jc w:val="both"/>
        <w:rPr>
          <w:rFonts w:eastAsia="Times New Roman" w:cs="Times New Roman"/>
          <w:sz w:val="26"/>
          <w:szCs w:val="26"/>
        </w:rPr>
      </w:pPr>
      <w:r w:rsidRPr="00510473">
        <w:rPr>
          <w:rFonts w:eastAsia="Times New Roman" w:cs="Times New Roman"/>
          <w:sz w:val="26"/>
          <w:szCs w:val="26"/>
          <w:shd w:val="clear" w:color="auto" w:fill="FFFFFF"/>
        </w:rPr>
        <w:t>Ngoài ra, việc thi hành chủ nghĩa thực dân mới, cuộc đấu tranh với CNXH hiện thực và tác động của cách mạng khoa học- công nghệ, đòi hỏi có sự can thiệp trực tiếp của nhà nước vào đời sống kinh tế.</w:t>
      </w:r>
    </w:p>
    <w:p w:rsidR="00510473" w:rsidRPr="00510473" w:rsidRDefault="00510473" w:rsidP="00510473">
      <w:pPr>
        <w:pStyle w:val="ListParagraph"/>
        <w:numPr>
          <w:ilvl w:val="0"/>
          <w:numId w:val="46"/>
        </w:numPr>
        <w:tabs>
          <w:tab w:val="left" w:pos="307"/>
        </w:tabs>
        <w:spacing w:before="120" w:after="120" w:line="240" w:lineRule="auto"/>
        <w:ind w:left="35" w:firstLine="0"/>
        <w:jc w:val="both"/>
        <w:rPr>
          <w:rFonts w:eastAsia="Times New Roman" w:cs="Times New Roman"/>
          <w:sz w:val="26"/>
          <w:szCs w:val="26"/>
          <w:u w:val="single"/>
        </w:rPr>
      </w:pPr>
      <w:r w:rsidRPr="00510473">
        <w:rPr>
          <w:rFonts w:eastAsia="Times New Roman" w:cs="Times New Roman"/>
          <w:b/>
          <w:bCs/>
          <w:sz w:val="26"/>
          <w:szCs w:val="26"/>
          <w:u w:val="single"/>
        </w:rPr>
        <w:t>Bản chất:</w:t>
      </w:r>
    </w:p>
    <w:p w:rsidR="00510473" w:rsidRPr="00510473" w:rsidRDefault="00510473" w:rsidP="00510473">
      <w:pPr>
        <w:pStyle w:val="ListParagraph"/>
        <w:numPr>
          <w:ilvl w:val="0"/>
          <w:numId w:val="48"/>
        </w:numPr>
        <w:tabs>
          <w:tab w:val="left" w:pos="318"/>
        </w:tabs>
        <w:spacing w:before="120" w:after="120" w:line="240" w:lineRule="auto"/>
        <w:ind w:left="35" w:firstLine="0"/>
        <w:jc w:val="both"/>
        <w:rPr>
          <w:rFonts w:eastAsia="Times New Roman" w:cs="Times New Roman"/>
          <w:sz w:val="26"/>
          <w:szCs w:val="26"/>
        </w:rPr>
      </w:pPr>
      <w:r w:rsidRPr="00510473">
        <w:rPr>
          <w:rFonts w:eastAsia="Times New Roman" w:cs="Times New Roman"/>
          <w:sz w:val="26"/>
          <w:szCs w:val="26"/>
          <w:shd w:val="clear" w:color="auto" w:fill="FFFFFF"/>
        </w:rPr>
        <w:t>Xét về bản chất CNTB độc quyền nhà nước vẫn là chủ nghĩa tư bản, chịu sự chi phối của quy luật giá trị thặng dư, mặc dù đã có nhiều thay đổi so với chủ nghĩa tư bản thời kỳ canh tranh tự do.</w:t>
      </w:r>
    </w:p>
    <w:p w:rsidR="00510473" w:rsidRPr="00510473" w:rsidRDefault="00510473" w:rsidP="00510473">
      <w:pPr>
        <w:pStyle w:val="ListParagraph"/>
        <w:numPr>
          <w:ilvl w:val="0"/>
          <w:numId w:val="48"/>
        </w:numPr>
        <w:tabs>
          <w:tab w:val="left" w:pos="318"/>
        </w:tabs>
        <w:spacing w:before="120" w:after="120" w:line="240" w:lineRule="auto"/>
        <w:ind w:left="35" w:firstLine="0"/>
        <w:jc w:val="both"/>
        <w:rPr>
          <w:rFonts w:eastAsia="Times New Roman" w:cs="Times New Roman"/>
          <w:sz w:val="26"/>
          <w:szCs w:val="26"/>
        </w:rPr>
      </w:pPr>
      <w:r w:rsidRPr="00510473">
        <w:rPr>
          <w:rFonts w:eastAsia="Times New Roman" w:cs="Times New Roman"/>
          <w:sz w:val="26"/>
          <w:szCs w:val="26"/>
          <w:shd w:val="clear" w:color="auto" w:fill="FFFFFF"/>
        </w:rPr>
        <w:t>CNTB độc quyền nhà nước là nấc thang phát triển mới của chủ nghĩa tư bản độc quyền, nhưng nóc vẫn chưa thoát khỏi chủ nghĩa tư bản độc quyền.</w:t>
      </w:r>
    </w:p>
    <w:p w:rsidR="00510473" w:rsidRPr="00510473" w:rsidRDefault="00510473" w:rsidP="00510473">
      <w:pPr>
        <w:pStyle w:val="ListParagraph"/>
        <w:numPr>
          <w:ilvl w:val="0"/>
          <w:numId w:val="48"/>
        </w:numPr>
        <w:tabs>
          <w:tab w:val="left" w:pos="318"/>
        </w:tabs>
        <w:spacing w:before="120" w:after="120" w:line="240" w:lineRule="auto"/>
        <w:ind w:left="35" w:firstLine="0"/>
        <w:jc w:val="both"/>
        <w:rPr>
          <w:rFonts w:eastAsia="Times New Roman" w:cs="Times New Roman"/>
          <w:sz w:val="26"/>
          <w:szCs w:val="26"/>
        </w:rPr>
      </w:pPr>
      <w:r w:rsidRPr="00510473">
        <w:rPr>
          <w:rFonts w:eastAsia="Times New Roman" w:cs="Times New Roman"/>
          <w:sz w:val="26"/>
          <w:szCs w:val="26"/>
          <w:shd w:val="clear" w:color="auto" w:fill="FFFFFF"/>
        </w:rPr>
        <w:t>CNTB độc quyền nhà nước chỉ là một nấc thang mới so với chủ nghĩa tư bản độc quyền thời kỳ đầu.</w:t>
      </w:r>
    </w:p>
    <w:p w:rsidR="00510473" w:rsidRPr="00510473" w:rsidRDefault="00510473" w:rsidP="00510473">
      <w:pPr>
        <w:spacing w:before="120" w:after="120" w:line="240" w:lineRule="auto"/>
        <w:ind w:firstLine="318"/>
        <w:jc w:val="both"/>
        <w:rPr>
          <w:rFonts w:eastAsia="Times New Roman" w:cs="Times New Roman"/>
          <w:sz w:val="26"/>
          <w:szCs w:val="26"/>
        </w:rPr>
      </w:pPr>
      <w:r w:rsidRPr="00510473">
        <w:rPr>
          <w:rFonts w:ascii="Verdana" w:eastAsia="Times New Roman" w:hAnsi="Verdana" w:cs="Times New Roman"/>
          <w:sz w:val="26"/>
          <w:szCs w:val="26"/>
          <w:shd w:val="clear" w:color="auto" w:fill="FFFFFF"/>
        </w:rPr>
        <w:t> </w:t>
      </w:r>
      <w:r w:rsidRPr="00510473">
        <w:rPr>
          <w:rFonts w:eastAsia="Times New Roman" w:cs="Times New Roman"/>
          <w:sz w:val="26"/>
          <w:szCs w:val="26"/>
          <w:shd w:val="clear" w:color="auto" w:fill="FFFFFF"/>
        </w:rPr>
        <w:t>Đặc điểm nổi bật của CNTB độc quyền nhà nước là sự can thiệp, sự điều tiết của nhà nước về kinh tế.</w:t>
      </w:r>
    </w:p>
    <w:p w:rsidR="00510473" w:rsidRPr="00510473" w:rsidRDefault="00510473" w:rsidP="00510473">
      <w:pPr>
        <w:spacing w:before="120" w:after="120" w:line="240" w:lineRule="auto"/>
        <w:ind w:firstLine="318"/>
        <w:jc w:val="both"/>
        <w:rPr>
          <w:rFonts w:eastAsia="Times New Roman" w:cs="Times New Roman"/>
          <w:sz w:val="26"/>
          <w:szCs w:val="26"/>
        </w:rPr>
      </w:pPr>
      <w:r w:rsidRPr="00510473">
        <w:rPr>
          <w:rFonts w:ascii="Verdana" w:eastAsia="Times New Roman" w:hAnsi="Verdana" w:cs="Times New Roman"/>
          <w:sz w:val="26"/>
          <w:szCs w:val="26"/>
          <w:shd w:val="clear" w:color="auto" w:fill="FFFFFF"/>
        </w:rPr>
        <w:t> </w:t>
      </w:r>
      <w:r w:rsidRPr="00510473">
        <w:rPr>
          <w:rFonts w:eastAsia="Times New Roman" w:cs="Times New Roman"/>
          <w:sz w:val="26"/>
          <w:szCs w:val="26"/>
          <w:shd w:val="clear" w:color="auto" w:fill="FFFFFF"/>
        </w:rPr>
        <w:t>Như vậy CNTB độc quyền nhà nước không phải là một chế độ kinh tế mới so với CNTB, lại càng không phải chế độ tư bản mới so với CNTB độc quyền. CNTB độc quyền nhà nước chỉ là CNTB độc quyền có sự can thiệp, điều tiết của nhà nước về kinh tế, là sự kết hợp sức mạnh của tư bản độc quyền với sức mạnh của nhà nước về kinh tế.</w:t>
      </w:r>
    </w:p>
    <w:p w:rsidR="00510473" w:rsidRPr="00510473" w:rsidRDefault="00510473" w:rsidP="00510473">
      <w:pPr>
        <w:pStyle w:val="ListParagraph"/>
        <w:numPr>
          <w:ilvl w:val="0"/>
          <w:numId w:val="49"/>
        </w:numPr>
        <w:tabs>
          <w:tab w:val="left" w:pos="318"/>
        </w:tabs>
        <w:spacing w:before="120" w:after="120" w:line="240" w:lineRule="auto"/>
        <w:ind w:left="35" w:firstLine="0"/>
        <w:jc w:val="both"/>
        <w:rPr>
          <w:sz w:val="26"/>
          <w:szCs w:val="26"/>
        </w:rPr>
      </w:pPr>
      <w:r w:rsidRPr="00510473">
        <w:rPr>
          <w:sz w:val="26"/>
          <w:szCs w:val="26"/>
        </w:rPr>
        <w:t>Những hình thức chủ yếu của chủ nghĩa tư bản độc quyền nhà nước:</w:t>
      </w:r>
    </w:p>
    <w:p w:rsidR="00510473" w:rsidRPr="00510473" w:rsidRDefault="00510473" w:rsidP="00510473">
      <w:pPr>
        <w:pStyle w:val="NormalWeb"/>
        <w:numPr>
          <w:ilvl w:val="0"/>
          <w:numId w:val="19"/>
        </w:numPr>
        <w:tabs>
          <w:tab w:val="left" w:pos="320"/>
        </w:tabs>
        <w:spacing w:before="120" w:beforeAutospacing="0" w:after="120" w:afterAutospacing="0"/>
        <w:ind w:left="34" w:firstLine="0"/>
        <w:jc w:val="both"/>
        <w:rPr>
          <w:sz w:val="26"/>
          <w:szCs w:val="26"/>
        </w:rPr>
      </w:pPr>
      <w:r w:rsidRPr="00510473">
        <w:rPr>
          <w:sz w:val="26"/>
          <w:szCs w:val="26"/>
        </w:rPr>
        <w:t>Sự kết hợp về nhân sự giữa các tổ chức độc quyền và nhà nước tư sản</w:t>
      </w:r>
    </w:p>
    <w:p w:rsidR="00510473" w:rsidRPr="00510473" w:rsidRDefault="00510473" w:rsidP="00510473">
      <w:pPr>
        <w:pStyle w:val="NormalWeb"/>
        <w:numPr>
          <w:ilvl w:val="0"/>
          <w:numId w:val="20"/>
        </w:numPr>
        <w:tabs>
          <w:tab w:val="left" w:pos="291"/>
        </w:tabs>
        <w:spacing w:before="120" w:beforeAutospacing="0" w:after="120" w:afterAutospacing="0"/>
        <w:ind w:left="34" w:firstLine="0"/>
        <w:jc w:val="both"/>
        <w:rPr>
          <w:sz w:val="26"/>
          <w:szCs w:val="26"/>
        </w:rPr>
      </w:pPr>
      <w:r w:rsidRPr="00510473">
        <w:rPr>
          <w:sz w:val="26"/>
          <w:szCs w:val="26"/>
        </w:rPr>
        <w:t>Thông qua các đảng phái tư sản.</w:t>
      </w:r>
    </w:p>
    <w:p w:rsidR="00510473" w:rsidRPr="00510473" w:rsidRDefault="00510473" w:rsidP="00510473">
      <w:pPr>
        <w:pStyle w:val="NormalWeb"/>
        <w:numPr>
          <w:ilvl w:val="0"/>
          <w:numId w:val="20"/>
        </w:numPr>
        <w:tabs>
          <w:tab w:val="left" w:pos="291"/>
        </w:tabs>
        <w:spacing w:before="120" w:beforeAutospacing="0" w:after="120" w:afterAutospacing="0"/>
        <w:ind w:left="34" w:firstLine="0"/>
        <w:jc w:val="both"/>
        <w:rPr>
          <w:sz w:val="26"/>
          <w:szCs w:val="26"/>
        </w:rPr>
      </w:pPr>
      <w:r w:rsidRPr="00510473">
        <w:rPr>
          <w:sz w:val="26"/>
          <w:szCs w:val="26"/>
        </w:rPr>
        <w:t>Thông qua các hội chủ xí nghiệp: Các đại biểu của các tổ chức độc quyền tham gia vào bộ máy nhà nước. Các quan chức chính phủ được cài vào các ban quản trị của các tổ chức độc quyền.</w:t>
      </w:r>
    </w:p>
    <w:p w:rsidR="00510473" w:rsidRPr="00510473" w:rsidRDefault="00510473" w:rsidP="00510473">
      <w:pPr>
        <w:pStyle w:val="NormalWeb"/>
        <w:numPr>
          <w:ilvl w:val="0"/>
          <w:numId w:val="19"/>
        </w:numPr>
        <w:tabs>
          <w:tab w:val="left" w:pos="272"/>
        </w:tabs>
        <w:spacing w:before="120" w:beforeAutospacing="0" w:after="120" w:afterAutospacing="0"/>
        <w:ind w:left="34" w:firstLine="0"/>
        <w:jc w:val="both"/>
        <w:rPr>
          <w:sz w:val="26"/>
          <w:szCs w:val="26"/>
        </w:rPr>
      </w:pPr>
      <w:r w:rsidRPr="00510473">
        <w:rPr>
          <w:sz w:val="26"/>
          <w:szCs w:val="26"/>
        </w:rPr>
        <w:t>Sự hình thành và phát triển của sở hữu tư bản độc quyền nhà nước:</w:t>
      </w:r>
    </w:p>
    <w:p w:rsidR="00510473" w:rsidRPr="00510473" w:rsidRDefault="00510473" w:rsidP="00510473">
      <w:pPr>
        <w:pStyle w:val="NormalWeb"/>
        <w:numPr>
          <w:ilvl w:val="0"/>
          <w:numId w:val="21"/>
        </w:numPr>
        <w:tabs>
          <w:tab w:val="left" w:pos="291"/>
        </w:tabs>
        <w:spacing w:before="120" w:beforeAutospacing="0" w:after="120" w:afterAutospacing="0"/>
        <w:ind w:left="34" w:firstLine="0"/>
        <w:jc w:val="both"/>
        <w:rPr>
          <w:sz w:val="26"/>
          <w:szCs w:val="26"/>
        </w:rPr>
      </w:pPr>
      <w:r w:rsidRPr="00510473">
        <w:rPr>
          <w:sz w:val="26"/>
          <w:szCs w:val="26"/>
        </w:rPr>
        <w:t xml:space="preserve">Chủ nghĩa tư bản độc quyền nhà nước thâm nhập vào mọi lĩnh vực của đời sống, nhưng nét nổi bật nhất là sức mạnh của nhà nước và độc quyền kết hợp với nhau trong lĩnh vực kinh tế và nhà nước can thiệp trực tiếp vào quá trình tái sản xuất xã hội. </w:t>
      </w:r>
    </w:p>
    <w:p w:rsidR="00510473" w:rsidRPr="00510473" w:rsidRDefault="00510473" w:rsidP="00510473">
      <w:pPr>
        <w:pStyle w:val="NormalWeb"/>
        <w:numPr>
          <w:ilvl w:val="0"/>
          <w:numId w:val="21"/>
        </w:numPr>
        <w:tabs>
          <w:tab w:val="left" w:pos="291"/>
        </w:tabs>
        <w:spacing w:before="120" w:beforeAutospacing="0" w:after="120" w:afterAutospacing="0"/>
        <w:ind w:left="34" w:firstLine="0"/>
        <w:jc w:val="both"/>
        <w:rPr>
          <w:sz w:val="26"/>
          <w:szCs w:val="26"/>
        </w:rPr>
      </w:pPr>
      <w:r w:rsidRPr="00510473">
        <w:rPr>
          <w:sz w:val="26"/>
          <w:szCs w:val="26"/>
        </w:rPr>
        <w:t>Cơ sở của những biện pháp độc quyền nhà nước trong kinh tế là sự thay đổi các quan hệ sở hữu: Sở hữu nhà nước tăng lên, quan hệ giữa sở hữu nhà nước và sở hữu độc quyền được tăng cường trong quá trình chu chuyển của tổng tư bản xã hội.</w:t>
      </w:r>
    </w:p>
    <w:p w:rsidR="00510473" w:rsidRPr="00510473" w:rsidRDefault="00510473" w:rsidP="00510473">
      <w:pPr>
        <w:pStyle w:val="NormalWeb"/>
        <w:numPr>
          <w:ilvl w:val="0"/>
          <w:numId w:val="21"/>
        </w:numPr>
        <w:tabs>
          <w:tab w:val="left" w:pos="282"/>
        </w:tabs>
        <w:spacing w:before="120" w:beforeAutospacing="0" w:after="120" w:afterAutospacing="0"/>
        <w:ind w:left="34" w:firstLine="0"/>
        <w:jc w:val="both"/>
        <w:rPr>
          <w:sz w:val="26"/>
          <w:szCs w:val="26"/>
        </w:rPr>
      </w:pPr>
      <w:r w:rsidRPr="00510473">
        <w:rPr>
          <w:sz w:val="26"/>
          <w:szCs w:val="26"/>
        </w:rPr>
        <w:t>Sở hữu nhà nước hình thành dưới những hình thức sau:</w:t>
      </w:r>
    </w:p>
    <w:p w:rsidR="00510473" w:rsidRPr="00510473" w:rsidRDefault="00510473" w:rsidP="00510473">
      <w:pPr>
        <w:pStyle w:val="NormalWeb"/>
        <w:spacing w:before="120" w:beforeAutospacing="0" w:after="120" w:afterAutospacing="0"/>
        <w:ind w:left="34" w:firstLine="425"/>
        <w:jc w:val="both"/>
        <w:rPr>
          <w:sz w:val="26"/>
          <w:szCs w:val="26"/>
        </w:rPr>
      </w:pPr>
      <w:r w:rsidRPr="00510473">
        <w:rPr>
          <w:sz w:val="26"/>
          <w:szCs w:val="26"/>
        </w:rPr>
        <w:t>Xây dựng các doanh nghiệp nhà nước bằng vốn của ngân sách.</w:t>
      </w:r>
    </w:p>
    <w:p w:rsidR="00510473" w:rsidRPr="00510473" w:rsidRDefault="00510473" w:rsidP="00510473">
      <w:pPr>
        <w:pStyle w:val="NormalWeb"/>
        <w:spacing w:before="120" w:beforeAutospacing="0" w:after="120" w:afterAutospacing="0"/>
        <w:ind w:left="34" w:firstLine="425"/>
        <w:jc w:val="both"/>
        <w:rPr>
          <w:sz w:val="26"/>
          <w:szCs w:val="26"/>
        </w:rPr>
      </w:pPr>
      <w:r w:rsidRPr="00510473">
        <w:rPr>
          <w:sz w:val="26"/>
          <w:szCs w:val="26"/>
        </w:rPr>
        <w:t>Quốc hữu hóa các xí nghiệp tư bản tư nhân bằng cách mua lại.</w:t>
      </w:r>
    </w:p>
    <w:p w:rsidR="00510473" w:rsidRPr="00510473" w:rsidRDefault="00510473" w:rsidP="00510473">
      <w:pPr>
        <w:pStyle w:val="NormalWeb"/>
        <w:tabs>
          <w:tab w:val="left" w:pos="291"/>
        </w:tabs>
        <w:spacing w:before="120" w:beforeAutospacing="0" w:after="120" w:afterAutospacing="0"/>
        <w:ind w:firstLine="459"/>
        <w:jc w:val="both"/>
        <w:rPr>
          <w:sz w:val="26"/>
          <w:szCs w:val="26"/>
        </w:rPr>
      </w:pPr>
      <w:r w:rsidRPr="00510473">
        <w:rPr>
          <w:sz w:val="26"/>
          <w:szCs w:val="26"/>
        </w:rPr>
        <w:t>Nhà nước mua cổ phiếu của các xí nghiệp tư nhân.</w:t>
      </w:r>
    </w:p>
    <w:p w:rsidR="00510473" w:rsidRPr="00510473" w:rsidRDefault="00510473" w:rsidP="00510473">
      <w:pPr>
        <w:pStyle w:val="NormalWeb"/>
        <w:tabs>
          <w:tab w:val="left" w:pos="291"/>
        </w:tabs>
        <w:spacing w:before="120" w:beforeAutospacing="0" w:after="120" w:afterAutospacing="0"/>
        <w:ind w:firstLine="459"/>
        <w:jc w:val="both"/>
        <w:rPr>
          <w:sz w:val="26"/>
          <w:szCs w:val="26"/>
        </w:rPr>
      </w:pPr>
      <w:r w:rsidRPr="00510473">
        <w:rPr>
          <w:sz w:val="26"/>
          <w:szCs w:val="26"/>
        </w:rPr>
        <w:lastRenderedPageBreak/>
        <w:t>Mở rộng các doanh nghiệp nhà nước bằng vốn tích lũy của các doanh nghiệp tư nhân.</w:t>
      </w:r>
    </w:p>
    <w:p w:rsidR="00510473" w:rsidRPr="00510473" w:rsidRDefault="00510473" w:rsidP="00510473">
      <w:pPr>
        <w:pStyle w:val="NormalWeb"/>
        <w:numPr>
          <w:ilvl w:val="0"/>
          <w:numId w:val="22"/>
        </w:numPr>
        <w:tabs>
          <w:tab w:val="left" w:pos="329"/>
        </w:tabs>
        <w:spacing w:before="120" w:beforeAutospacing="0" w:after="120" w:afterAutospacing="0"/>
        <w:ind w:left="34" w:firstLine="0"/>
        <w:jc w:val="both"/>
        <w:rPr>
          <w:sz w:val="26"/>
          <w:szCs w:val="26"/>
        </w:rPr>
      </w:pPr>
      <w:r w:rsidRPr="00510473">
        <w:rPr>
          <w:sz w:val="26"/>
          <w:szCs w:val="26"/>
        </w:rPr>
        <w:t>Sự điều tiết kinh tế của nhà tư sản:</w:t>
      </w:r>
    </w:p>
    <w:p w:rsidR="00510473" w:rsidRPr="00510473" w:rsidRDefault="00510473" w:rsidP="00510473">
      <w:pPr>
        <w:pStyle w:val="NormalWeb"/>
        <w:numPr>
          <w:ilvl w:val="0"/>
          <w:numId w:val="50"/>
        </w:numPr>
        <w:tabs>
          <w:tab w:val="left" w:pos="329"/>
        </w:tabs>
        <w:spacing w:before="120" w:beforeAutospacing="0" w:after="120" w:afterAutospacing="0"/>
        <w:ind w:left="35" w:firstLine="0"/>
        <w:jc w:val="both"/>
        <w:rPr>
          <w:sz w:val="26"/>
          <w:szCs w:val="26"/>
        </w:rPr>
      </w:pPr>
      <w:r w:rsidRPr="00510473">
        <w:rPr>
          <w:sz w:val="26"/>
          <w:szCs w:val="26"/>
        </w:rPr>
        <w:t>Một trong những hình thức biểu hiện quan trọng của chủ nghĩa tư bản độc quyền nhà nước là sự tham gia của nhà nước vào điều tiết quá trình kinh tế. Hệ thống điều tiết của nhà nước tư sản hình thành một tổng thể những thiết chế và thể chế kinh tế của nhà nước. Nó bao gồm bộ máy quản lý gắn với hệ thống chính sách, công cụ có khả năng điều tiết sự vận động của toàn bộ nền kinh tế quốc dân, toàn bộ quá trình tái sản xuất xã hội. Sự điều tiết kinh tế của nhà nước được thực hiện dưới nhiều hình thức như: hướng dẫn, kiểm soát, uốn nắn những lệch lạc bằng các công cụ kinh tế và các công cụ hành chính - pháp lý, bằng cả ưu đãi và trừng phạt; bằng những giải pháp chiến lược dài hạn như lập chương trình, kế hoạch tổng thể phát triển kinh tế, khoa học, công nghệ, bảo vệ môi trường, bảo hiểm xã hội... và bằng cả các giải pháp ngắn hạn. Sự điều tiết kinh tế của chủ nghĩa tư bản độc quyền nhà nước thể hiện rõ nét nhất bằng chính sách kinh tế của nhà nước tư sản. Chúng bao gồm nhiều lĩnh vực như chính sách chống khủng hoảng chu kỳ, chống lạm phát, chính sách về tăng trưởng kinh tế, chính sách xã hội, chính sách kinh tế đối ngoại. Các công cụ chủ yếu của nhà nước tư sản để điều tiết kinh tế và thực hiện các chính sách kinh tế như ngân sách, thuế, hệ thống tiền tệ - tín dụng, các doanh nghiệp nhà nước, kế hoạch hoá hay chương trình hoá kinh tế và các công cụ hành chính - pháp lý.</w:t>
      </w:r>
    </w:p>
    <w:p w:rsidR="00510473" w:rsidRPr="00510473" w:rsidRDefault="00510473" w:rsidP="00510473">
      <w:pPr>
        <w:tabs>
          <w:tab w:val="left" w:pos="318"/>
        </w:tabs>
        <w:spacing w:before="120" w:after="120" w:line="240" w:lineRule="auto"/>
        <w:jc w:val="both"/>
        <w:rPr>
          <w:rFonts w:cs="Times New Roman"/>
          <w:b/>
          <w:sz w:val="26"/>
          <w:szCs w:val="26"/>
        </w:rPr>
      </w:pPr>
      <w:r w:rsidRPr="00510473">
        <w:rPr>
          <w:rFonts w:cs="Times New Roman"/>
          <w:b/>
          <w:sz w:val="26"/>
          <w:szCs w:val="26"/>
        </w:rPr>
        <w:t>Những xu hướng vận động cơ bản của chủ nghĩa tư bản:</w:t>
      </w:r>
    </w:p>
    <w:p w:rsidR="00510473" w:rsidRPr="00510473" w:rsidRDefault="00510473" w:rsidP="00510473">
      <w:pPr>
        <w:pStyle w:val="ListParagraph"/>
        <w:numPr>
          <w:ilvl w:val="0"/>
          <w:numId w:val="23"/>
        </w:numPr>
        <w:tabs>
          <w:tab w:val="left" w:pos="318"/>
        </w:tabs>
        <w:spacing w:before="120" w:after="120" w:line="240" w:lineRule="auto"/>
        <w:ind w:left="34" w:firstLine="0"/>
        <w:jc w:val="both"/>
        <w:rPr>
          <w:rFonts w:cs="Times New Roman"/>
          <w:sz w:val="26"/>
          <w:szCs w:val="26"/>
        </w:rPr>
      </w:pPr>
      <w:r w:rsidRPr="00510473">
        <w:rPr>
          <w:rFonts w:cs="Times New Roman"/>
          <w:sz w:val="26"/>
          <w:szCs w:val="26"/>
        </w:rPr>
        <w:t>CNTB trong quá trình phát triển của nó đã: Thúc đẩy lực lượng sản xuất phát triển rất mạnh mẽ, tạo cơ sở vật chất kỹ thuật của nền sản xuất hiện đại nhưng cũng làm cho mâu thuẫn cơ bản của nó ngày càng gay gắt thêm.</w:t>
      </w:r>
    </w:p>
    <w:p w:rsidR="00510473" w:rsidRPr="00510473" w:rsidRDefault="00510473" w:rsidP="00510473">
      <w:pPr>
        <w:pStyle w:val="ListParagraph"/>
        <w:numPr>
          <w:ilvl w:val="0"/>
          <w:numId w:val="23"/>
        </w:numPr>
        <w:tabs>
          <w:tab w:val="left" w:pos="318"/>
        </w:tabs>
        <w:spacing w:before="120" w:after="120" w:line="240" w:lineRule="auto"/>
        <w:ind w:left="34" w:firstLine="0"/>
        <w:jc w:val="both"/>
        <w:rPr>
          <w:rFonts w:cs="Times New Roman"/>
          <w:sz w:val="26"/>
          <w:szCs w:val="26"/>
        </w:rPr>
      </w:pPr>
      <w:r w:rsidRPr="00510473">
        <w:rPr>
          <w:rFonts w:cs="Times New Roman"/>
          <w:sz w:val="26"/>
          <w:szCs w:val="26"/>
        </w:rPr>
        <w:t xml:space="preserve">Ngày nay CNTB hiện đại đang nắm giữ những ưu thế về vốn, khoa học công nghệ, thị trường, đang có khả năng thích ghi trong chừng mực nhất định , song CNTB đã buộc phải thực hiện một số điều chỉnh giới hạn về quan hệ sản xuất, song không thể khắc phục nổi những mâu thuẫn vốn có của nó, không thể vượt quá giới hạn lịch sử của nó </w:t>
      </w:r>
    </w:p>
    <w:p w:rsidR="00510473" w:rsidRPr="00510473" w:rsidRDefault="00510473" w:rsidP="00510473">
      <w:pPr>
        <w:pStyle w:val="ListParagraph"/>
        <w:numPr>
          <w:ilvl w:val="0"/>
          <w:numId w:val="23"/>
        </w:numPr>
        <w:tabs>
          <w:tab w:val="left" w:pos="318"/>
        </w:tabs>
        <w:spacing w:before="120" w:after="120" w:line="240" w:lineRule="auto"/>
        <w:ind w:left="34" w:firstLine="0"/>
        <w:jc w:val="both"/>
        <w:rPr>
          <w:rFonts w:cs="Times New Roman"/>
          <w:sz w:val="26"/>
          <w:szCs w:val="26"/>
        </w:rPr>
      </w:pPr>
      <w:r w:rsidRPr="00510473">
        <w:rPr>
          <w:rFonts w:cs="Times New Roman"/>
          <w:sz w:val="26"/>
          <w:szCs w:val="26"/>
        </w:rPr>
        <w:t xml:space="preserve">Các quốc gia độc lập ngày càng tăng cường đấu tranh để tự lựa chọn và quyết định con đường phát triển tiến bộ của mình </w:t>
      </w:r>
    </w:p>
    <w:p w:rsidR="00510473" w:rsidRPr="00510473" w:rsidRDefault="00510473" w:rsidP="00510473">
      <w:pPr>
        <w:pStyle w:val="ListParagraph"/>
        <w:numPr>
          <w:ilvl w:val="0"/>
          <w:numId w:val="23"/>
        </w:numPr>
        <w:tabs>
          <w:tab w:val="left" w:pos="318"/>
        </w:tabs>
        <w:spacing w:before="120" w:after="120" w:line="240" w:lineRule="auto"/>
        <w:ind w:left="34" w:firstLine="0"/>
        <w:jc w:val="both"/>
        <w:rPr>
          <w:rFonts w:cs="Times New Roman"/>
          <w:sz w:val="26"/>
          <w:szCs w:val="26"/>
        </w:rPr>
      </w:pPr>
      <w:r w:rsidRPr="00510473">
        <w:rPr>
          <w:rFonts w:cs="Times New Roman"/>
          <w:sz w:val="26"/>
          <w:szCs w:val="26"/>
        </w:rPr>
        <w:t>CNXH trên thế giới từ những bài học thành công và thất bại, cùng với khát vọng và sự thức tỉnh của các dân tộc, có điều kiện và khả năng tạo ra bước phát triển mới.</w:t>
      </w:r>
    </w:p>
    <w:p w:rsidR="00510473" w:rsidRPr="00510473" w:rsidRDefault="00510473" w:rsidP="00510473">
      <w:pPr>
        <w:spacing w:before="120" w:after="120" w:line="240" w:lineRule="auto"/>
        <w:ind w:left="360"/>
        <w:rPr>
          <w:color w:val="FF0000"/>
          <w:sz w:val="26"/>
          <w:szCs w:val="26"/>
        </w:rPr>
      </w:pPr>
      <w:r w:rsidRPr="00510473">
        <w:rPr>
          <w:sz w:val="26"/>
          <w:szCs w:val="26"/>
        </w:rPr>
        <w:t>Vì Vậy, sớm hay muộn CNTB sẽ bị thay thế bằng một chế mới cao hơn - xã hội CSCN mà giai đoạn thấp là CNXH</w:t>
      </w:r>
    </w:p>
    <w:p w:rsidR="00351F19" w:rsidRPr="00510473" w:rsidRDefault="00351F19" w:rsidP="00510473">
      <w:pPr>
        <w:pStyle w:val="ListParagraph"/>
        <w:numPr>
          <w:ilvl w:val="0"/>
          <w:numId w:val="1"/>
        </w:numPr>
        <w:tabs>
          <w:tab w:val="left" w:pos="426"/>
        </w:tabs>
        <w:spacing w:before="120" w:after="120" w:line="240" w:lineRule="auto"/>
        <w:ind w:left="0" w:firstLine="0"/>
        <w:jc w:val="both"/>
        <w:rPr>
          <w:rFonts w:cs="Times New Roman"/>
          <w:b/>
          <w:sz w:val="26"/>
          <w:szCs w:val="26"/>
          <w:highlight w:val="yellow"/>
        </w:rPr>
      </w:pPr>
      <w:r w:rsidRPr="00510473">
        <w:rPr>
          <w:b/>
          <w:sz w:val="26"/>
          <w:szCs w:val="26"/>
          <w:highlight w:val="yellow"/>
        </w:rPr>
        <w:t>Tất yếu khách quan của thời kỳ quá độ lên chủ nghĩa xã hội bỏ qua chế độ tư bản chủ nghĩa ở Việt Nam?</w:t>
      </w:r>
    </w:p>
    <w:p w:rsidR="00AB607E" w:rsidRPr="00510473" w:rsidRDefault="00AB607E" w:rsidP="00510473">
      <w:pPr>
        <w:tabs>
          <w:tab w:val="left" w:pos="1965"/>
        </w:tabs>
        <w:spacing w:before="120" w:after="120" w:line="240" w:lineRule="auto"/>
        <w:jc w:val="both"/>
        <w:rPr>
          <w:b/>
          <w:sz w:val="26"/>
          <w:szCs w:val="26"/>
        </w:rPr>
      </w:pPr>
      <w:r w:rsidRPr="00510473">
        <w:rPr>
          <w:b/>
          <w:sz w:val="26"/>
          <w:szCs w:val="26"/>
        </w:rPr>
        <w:t>Tất yếu khách quan của thời kỳ quá độ lên chủ nghĩa xã hội bỏ qua chế độ tư bản chủ nghĩa ở Việt Nam:</w:t>
      </w:r>
    </w:p>
    <w:p w:rsidR="00AB607E" w:rsidRPr="00510473" w:rsidRDefault="00AB607E" w:rsidP="00510473">
      <w:pPr>
        <w:pStyle w:val="ListParagraph"/>
        <w:numPr>
          <w:ilvl w:val="0"/>
          <w:numId w:val="51"/>
        </w:numPr>
        <w:tabs>
          <w:tab w:val="left" w:pos="325"/>
          <w:tab w:val="left" w:pos="1965"/>
        </w:tabs>
        <w:spacing w:before="120" w:after="120" w:line="240" w:lineRule="auto"/>
        <w:ind w:left="34" w:firstLine="0"/>
        <w:jc w:val="both"/>
        <w:rPr>
          <w:sz w:val="26"/>
          <w:szCs w:val="26"/>
        </w:rPr>
      </w:pPr>
      <w:r w:rsidRPr="00510473">
        <w:rPr>
          <w:sz w:val="26"/>
          <w:szCs w:val="26"/>
        </w:rPr>
        <w:t>Kế thừa quan điểm của chủ nghĩa Mác-Lênin, tư tưởng Hồ Chí Minh, Đảng ta trong suốt quá trình cách mạng VN luôn khẳng định con đường đi lên của đất nước là quá độ lên chủ nghĩa xã hội, bỏ qua chế độ TBCN.</w:t>
      </w:r>
    </w:p>
    <w:p w:rsidR="00AB607E" w:rsidRPr="00510473" w:rsidRDefault="00AB607E" w:rsidP="00510473">
      <w:pPr>
        <w:pStyle w:val="ListParagraph"/>
        <w:numPr>
          <w:ilvl w:val="0"/>
          <w:numId w:val="51"/>
        </w:numPr>
        <w:tabs>
          <w:tab w:val="left" w:pos="325"/>
          <w:tab w:val="left" w:pos="1965"/>
        </w:tabs>
        <w:spacing w:before="120" w:after="120" w:line="240" w:lineRule="auto"/>
        <w:ind w:left="34" w:firstLine="0"/>
        <w:jc w:val="both"/>
        <w:rPr>
          <w:sz w:val="26"/>
          <w:szCs w:val="26"/>
        </w:rPr>
      </w:pPr>
      <w:r w:rsidRPr="00510473">
        <w:rPr>
          <w:sz w:val="26"/>
          <w:szCs w:val="26"/>
        </w:rPr>
        <w:t>Thời kỳ quá độ là thời kỳ lịch sử mà bất cứ một quốc gia nào đi lên chủ nghĩa xã hội cũng đều phải trải qua, ngay cả đối với những nước đã có nền kinh tế rất phát triển, bởi lẽ, ở các nước này, tuy lực lượng sản xuất đã phát triển cao, nhưng vẫn còn cần phải cải tạo và cần xây dựng quan hệ sản xuất mới, xây dựng nền văn hoá mới. Dĩ nhiên, đối với những nước thuộc loại này, về khách quan có nhiều thuận lợi hơn, thời kỳ quá độ có thể sẽ diễn ra ngắn hơn. Đối với nước ta, một nước nông nghiệp lạc hậu đi lên chủ nghĩa xã hội bỏ qua chế độ tư bản chủ nghĩa, thì lại càng phải trải qua một thời kỳ quá độ lâu dài.</w:t>
      </w:r>
    </w:p>
    <w:p w:rsidR="00AB607E" w:rsidRPr="00510473" w:rsidRDefault="00AB607E" w:rsidP="00510473">
      <w:pPr>
        <w:pStyle w:val="ListParagraph"/>
        <w:numPr>
          <w:ilvl w:val="0"/>
          <w:numId w:val="51"/>
        </w:numPr>
        <w:tabs>
          <w:tab w:val="left" w:pos="325"/>
          <w:tab w:val="left" w:pos="1965"/>
        </w:tabs>
        <w:spacing w:before="120" w:after="120" w:line="240" w:lineRule="auto"/>
        <w:ind w:left="34" w:firstLine="0"/>
        <w:jc w:val="both"/>
        <w:rPr>
          <w:sz w:val="26"/>
          <w:szCs w:val="26"/>
        </w:rPr>
      </w:pPr>
      <w:r w:rsidRPr="00510473">
        <w:rPr>
          <w:sz w:val="26"/>
          <w:szCs w:val="26"/>
        </w:rPr>
        <w:lastRenderedPageBreak/>
        <w:t>Theo Chủ tịch Hồ Chí Minh, thời kỳ quá độ lên chủ nghĩa xã hội ở nước ta là một thời kỳ lịch sử mà: "nhiệm vụ quan trọng nhất của chúng ta là phải xây dựng nền tảng vật chất và kỹ thuật của chủ nghĩa xã hội,... tiến dần lên chủ nghĩa xã hội, có công nghiệp và nông nghiệp hiện đại, có văn hoá và khoa học tiên tiến. Trong quá trình cách mạng xã hội chủ nghĩa, chúng ta phải cải tạo nền kinh tế cũ và xây dựng nền kinh tế mới, mà xây dựng là nhiệm vụ chủ chốt và lâu dài.</w:t>
      </w:r>
    </w:p>
    <w:p w:rsidR="00AB607E" w:rsidRPr="00510473" w:rsidRDefault="00AB607E" w:rsidP="00510473">
      <w:pPr>
        <w:pStyle w:val="NormalWeb"/>
        <w:numPr>
          <w:ilvl w:val="0"/>
          <w:numId w:val="74"/>
        </w:numPr>
        <w:tabs>
          <w:tab w:val="left" w:pos="404"/>
        </w:tabs>
        <w:spacing w:before="120" w:beforeAutospacing="0" w:after="120" w:afterAutospacing="0"/>
        <w:ind w:left="0" w:firstLine="0"/>
        <w:jc w:val="both"/>
        <w:rPr>
          <w:bCs/>
          <w:sz w:val="26"/>
          <w:szCs w:val="26"/>
        </w:rPr>
      </w:pPr>
      <w:r w:rsidRPr="00510473">
        <w:rPr>
          <w:sz w:val="26"/>
          <w:szCs w:val="26"/>
        </w:rPr>
        <w:t xml:space="preserve">Thời kỳ quá độ là thời kỳ đấu tranh giai cấp quyết liệt, gay go, phức tạp diễn ra trên tất cả mọi lĩnh vực. Với những đặc điểm đó, có thể hiểu rằng thời kỳ quá độ là thời kỳ lâu dài, khó khăn toàn diệnvà là khó khăn tất yếu, bao gồm khó khăn khách quan và chủ quan đòi hỏi giai cấp công nhân phải biết phân biệt, bình tĩnh và chủ động khắc phục. </w:t>
      </w:r>
    </w:p>
    <w:p w:rsidR="00AB607E" w:rsidRPr="00510473" w:rsidRDefault="00AB607E" w:rsidP="00510473">
      <w:pPr>
        <w:pStyle w:val="NormalWeb"/>
        <w:numPr>
          <w:ilvl w:val="0"/>
          <w:numId w:val="74"/>
        </w:numPr>
        <w:tabs>
          <w:tab w:val="left" w:pos="404"/>
        </w:tabs>
        <w:spacing w:before="120" w:beforeAutospacing="0" w:after="120" w:afterAutospacing="0"/>
        <w:ind w:left="0" w:firstLine="0"/>
        <w:jc w:val="both"/>
        <w:rPr>
          <w:bCs/>
          <w:sz w:val="26"/>
          <w:szCs w:val="26"/>
        </w:rPr>
      </w:pPr>
      <w:r w:rsidRPr="00510473">
        <w:rPr>
          <w:sz w:val="26"/>
          <w:szCs w:val="26"/>
        </w:rPr>
        <w:t xml:space="preserve">Thể hiện cụ thể: </w:t>
      </w:r>
    </w:p>
    <w:p w:rsidR="00AB607E" w:rsidRPr="00510473" w:rsidRDefault="00AB607E" w:rsidP="00510473">
      <w:pPr>
        <w:pStyle w:val="NormalWeb"/>
        <w:numPr>
          <w:ilvl w:val="1"/>
          <w:numId w:val="85"/>
        </w:numPr>
        <w:tabs>
          <w:tab w:val="left" w:pos="404"/>
        </w:tabs>
        <w:spacing w:before="120" w:beforeAutospacing="0" w:after="120" w:afterAutospacing="0"/>
        <w:ind w:left="0" w:firstLine="0"/>
        <w:jc w:val="both"/>
        <w:rPr>
          <w:bCs/>
          <w:sz w:val="26"/>
          <w:szCs w:val="26"/>
        </w:rPr>
      </w:pPr>
      <w:r w:rsidRPr="00510473">
        <w:rPr>
          <w:sz w:val="26"/>
          <w:szCs w:val="26"/>
        </w:rPr>
        <w:t>Về chính trị: Cái bản chất nhất thời của thời kỳ quá độ là sự quá độ về chính trị, ở đó nhà nước chuyên chính vô sản được thiết lập, củng cố và ngày càng hoàn thiện.</w:t>
      </w:r>
    </w:p>
    <w:p w:rsidR="00AB607E" w:rsidRPr="00510473" w:rsidRDefault="00AB607E" w:rsidP="00510473">
      <w:pPr>
        <w:pStyle w:val="NormalWeb"/>
        <w:numPr>
          <w:ilvl w:val="1"/>
          <w:numId w:val="85"/>
        </w:numPr>
        <w:tabs>
          <w:tab w:val="left" w:pos="404"/>
        </w:tabs>
        <w:spacing w:before="120" w:beforeAutospacing="0" w:after="120" w:afterAutospacing="0"/>
        <w:ind w:left="0" w:firstLine="0"/>
        <w:jc w:val="both"/>
        <w:rPr>
          <w:bCs/>
          <w:sz w:val="26"/>
          <w:szCs w:val="26"/>
        </w:rPr>
      </w:pPr>
      <w:r w:rsidRPr="00510473">
        <w:rPr>
          <w:sz w:val="26"/>
          <w:szCs w:val="26"/>
        </w:rPr>
        <w:t>Về kinh tế: Như Lênin nói là nền kinh tế nhiều thành phần, bên cạnh các thành phần kinh tế XHCN còn có những thành phần kinh tế khác, trong đó có cả những thành phần kinh tế tư bản. Gắn liền với các thành phần kinh tế là cơ cấu xã hội còn nhiều GC có lợi ích căn bản khác nhau thậm chí đối lập nhau.</w:t>
      </w:r>
    </w:p>
    <w:p w:rsidR="00AB607E" w:rsidRPr="00510473" w:rsidRDefault="00AB607E" w:rsidP="00510473">
      <w:pPr>
        <w:pStyle w:val="NormalWeb"/>
        <w:numPr>
          <w:ilvl w:val="1"/>
          <w:numId w:val="85"/>
        </w:numPr>
        <w:tabs>
          <w:tab w:val="left" w:pos="404"/>
        </w:tabs>
        <w:spacing w:before="120" w:beforeAutospacing="0" w:after="120" w:afterAutospacing="0"/>
        <w:ind w:left="0" w:firstLine="0"/>
        <w:jc w:val="both"/>
        <w:rPr>
          <w:bCs/>
          <w:sz w:val="26"/>
          <w:szCs w:val="26"/>
        </w:rPr>
      </w:pPr>
      <w:r w:rsidRPr="00510473">
        <w:rPr>
          <w:sz w:val="26"/>
          <w:szCs w:val="26"/>
        </w:rPr>
        <w:t xml:space="preserve">Về mặt xã hội: Trong thời kỳ này còn có sự khác biệt cơ biệt cơ bản giữa thành thị và nông thôn, đồng bằng và miền núi, lao động trí óc và lao động chân tay, vấn đề bình đẳng và công bằng xã hội cần phải được xác lập dần dần. </w:t>
      </w:r>
    </w:p>
    <w:p w:rsidR="00AB607E" w:rsidRPr="00510473" w:rsidRDefault="00AB607E" w:rsidP="00510473">
      <w:pPr>
        <w:pStyle w:val="NormalWeb"/>
        <w:numPr>
          <w:ilvl w:val="1"/>
          <w:numId w:val="85"/>
        </w:numPr>
        <w:tabs>
          <w:tab w:val="left" w:pos="404"/>
        </w:tabs>
        <w:spacing w:before="120" w:beforeAutospacing="0" w:after="120" w:afterAutospacing="0"/>
        <w:ind w:left="0" w:firstLine="0"/>
        <w:jc w:val="both"/>
        <w:rPr>
          <w:bCs/>
          <w:sz w:val="26"/>
          <w:szCs w:val="26"/>
        </w:rPr>
      </w:pPr>
      <w:r w:rsidRPr="00510473">
        <w:rPr>
          <w:sz w:val="26"/>
          <w:szCs w:val="26"/>
        </w:rPr>
        <w:t xml:space="preserve">Về mặt VH- Tư tưởng: Bên cạnh nền VH mới, lối sống vừa xây dựng còn tồn tại những tàn tích của nền VH cũ, lối sống cũ, tư tưởng lạc hậu, thậm chí phản động gây cản trở không nhỏ cho con đường đi lên CNXH của các dân tộc sau khi mới được giải phóng. ảng đã lãnh đạo nhân dân ta chuyển sang thực hiện nhiệm vụ quá độ lên CNXH, phù hợp với nguyện vọng của nhân dân và thuận theo chiều hướng phát triển của lịch sử. Ngọn cờ độc lập dân tộc và CNXH đã động viên được sức mạnh của toàn dân đồng thời tranh thủ được sự ủng hộ rộng rãi và có hiệu quả của quốc tế tiêu biểu là sự ủng hộ và giúp đở của các nước XHCN. Sự giúp đở ủng hộ đó đã tạo điều kiện thuận lợi để nhân dân ta hoàn thành nhiệm vụ của cuộc CM dân tộc DC nhân dân và đang quá độ lên CNXH </w:t>
      </w:r>
    </w:p>
    <w:p w:rsidR="00AB607E" w:rsidRPr="00510473" w:rsidRDefault="00AB607E" w:rsidP="00510473">
      <w:pPr>
        <w:pStyle w:val="NormalWeb"/>
        <w:numPr>
          <w:ilvl w:val="0"/>
          <w:numId w:val="86"/>
        </w:numPr>
        <w:tabs>
          <w:tab w:val="left" w:pos="404"/>
        </w:tabs>
        <w:spacing w:before="120" w:beforeAutospacing="0" w:after="120" w:afterAutospacing="0"/>
        <w:ind w:left="0" w:firstLine="0"/>
        <w:jc w:val="both"/>
        <w:rPr>
          <w:bCs/>
          <w:sz w:val="26"/>
          <w:szCs w:val="26"/>
        </w:rPr>
      </w:pPr>
      <w:r w:rsidRPr="00510473">
        <w:rPr>
          <w:sz w:val="26"/>
          <w:szCs w:val="26"/>
        </w:rPr>
        <w:t xml:space="preserve">Hiện nay không có sự giúp đở của các nước XHCN tiên tiến thì chúng ta có đứng vững được không và có đi lên CNXH được không ? Chúng ta có cơ sở KH tin tưởng rằng con đường quá độ đi lên CNXH bỏ qua chế độ TBCN ở nước ta –cả trong điều kiện hiện nay – vẫn là tất yếu và có khả năng thực hiện là vì : </w:t>
      </w:r>
    </w:p>
    <w:p w:rsidR="00AB607E" w:rsidRPr="00510473" w:rsidRDefault="00AB607E" w:rsidP="00510473">
      <w:pPr>
        <w:pStyle w:val="NormalWeb"/>
        <w:numPr>
          <w:ilvl w:val="0"/>
          <w:numId w:val="87"/>
        </w:numPr>
        <w:tabs>
          <w:tab w:val="left" w:pos="404"/>
        </w:tabs>
        <w:spacing w:before="120" w:beforeAutospacing="0" w:after="120" w:afterAutospacing="0"/>
        <w:ind w:left="0" w:firstLine="0"/>
        <w:jc w:val="both"/>
        <w:rPr>
          <w:bCs/>
          <w:sz w:val="26"/>
          <w:szCs w:val="26"/>
        </w:rPr>
      </w:pPr>
      <w:r w:rsidRPr="00510473">
        <w:rPr>
          <w:sz w:val="26"/>
          <w:szCs w:val="26"/>
        </w:rPr>
        <w:t xml:space="preserve">Kế thưà truyền thống và những kinh nghiệm CM đã tích lũy, trãi qua thể nghiệm tìm tòi, qua việc phát huy trí tuệ của toàn Đảng toàn dân, Đảng ta đã xây dựng được đường lối đổi mới đúng đắn hình thành những nét chủ yếu quan niệm về XH XHCN mà nhân dân ta xây dựng và con đường xây dựng CNXH ở nước ta. Công cuộc đổi mới do Đảng chủ trương và tổ chức thực hiện mấy năm qua đã thu được thành tựu to lớn có ý nghĩa rất quan trọng. Nhờ có đường lối đổi mới đúng đắn đất nước đã thoát khỏi cuộc khủng hoảng KT XH để từng bước vượt qua nước nghèo tiến lên giàu mạnh nhân dân có cuộc sống ấm no hạnh phúc. </w:t>
      </w:r>
    </w:p>
    <w:p w:rsidR="00AB607E" w:rsidRPr="00510473" w:rsidRDefault="00AB607E" w:rsidP="00510473">
      <w:pPr>
        <w:pStyle w:val="NormalWeb"/>
        <w:numPr>
          <w:ilvl w:val="0"/>
          <w:numId w:val="87"/>
        </w:numPr>
        <w:tabs>
          <w:tab w:val="left" w:pos="404"/>
        </w:tabs>
        <w:spacing w:before="120" w:beforeAutospacing="0" w:after="120" w:afterAutospacing="0"/>
        <w:ind w:left="0" w:firstLine="0"/>
        <w:jc w:val="both"/>
        <w:rPr>
          <w:bCs/>
          <w:sz w:val="26"/>
          <w:szCs w:val="26"/>
        </w:rPr>
      </w:pPr>
      <w:r w:rsidRPr="00510473">
        <w:rPr>
          <w:sz w:val="26"/>
          <w:szCs w:val="26"/>
        </w:rPr>
        <w:t xml:space="preserve">Đội ngũ cán bộ Đảng viên của Đảng tuy có bộ phận thoái hoá biến chất giảm ý chí chiến đấu nhưng số đông vẫn là những người trung thành với sự nghiệp CM nhất tr1I với đường lối của Đảng có ý chí biến đường lới đó thành hiện thực. Nhiều người đã trải qua rèn luyện gian khổ máy chục năm chiến đấu họ gắn bó cuộc đời với Đảng với dân tộc và chế độ. Điều quan trọng là Đảng ta đoàn kết trung thành với sự nghiệp CM vững vàng về CT có khả năng lãnh đạo đất nước đối phó với những khó khăn thử thách. </w:t>
      </w:r>
    </w:p>
    <w:p w:rsidR="00AB607E" w:rsidRPr="00510473" w:rsidRDefault="00AB607E" w:rsidP="00510473">
      <w:pPr>
        <w:pStyle w:val="NormalWeb"/>
        <w:numPr>
          <w:ilvl w:val="0"/>
          <w:numId w:val="87"/>
        </w:numPr>
        <w:tabs>
          <w:tab w:val="left" w:pos="404"/>
        </w:tabs>
        <w:spacing w:before="120" w:beforeAutospacing="0" w:after="120" w:afterAutospacing="0"/>
        <w:ind w:left="0" w:firstLine="0"/>
        <w:jc w:val="both"/>
        <w:rPr>
          <w:bCs/>
          <w:sz w:val="26"/>
          <w:szCs w:val="26"/>
        </w:rPr>
      </w:pPr>
      <w:r w:rsidRPr="00510473">
        <w:rPr>
          <w:sz w:val="26"/>
          <w:szCs w:val="26"/>
        </w:rPr>
        <w:lastRenderedPageBreak/>
        <w:t>Nhân dân ta rất CM có lòng yêu nư</w:t>
      </w:r>
      <w:r w:rsidR="00510473" w:rsidRPr="00510473">
        <w:rPr>
          <w:sz w:val="26"/>
          <w:szCs w:val="26"/>
        </w:rPr>
        <w:t>ớc găn bó với chế độ , với Đảng.</w:t>
      </w:r>
    </w:p>
    <w:p w:rsidR="00AB607E" w:rsidRPr="00510473" w:rsidRDefault="00AB607E" w:rsidP="00510473">
      <w:pPr>
        <w:numPr>
          <w:ilvl w:val="0"/>
          <w:numId w:val="86"/>
        </w:numPr>
        <w:tabs>
          <w:tab w:val="left" w:pos="318"/>
          <w:tab w:val="left" w:pos="404"/>
        </w:tabs>
        <w:spacing w:before="120" w:after="120" w:line="240" w:lineRule="auto"/>
        <w:ind w:left="0" w:firstLine="0"/>
        <w:jc w:val="both"/>
        <w:rPr>
          <w:b/>
          <w:sz w:val="26"/>
          <w:szCs w:val="26"/>
        </w:rPr>
      </w:pPr>
      <w:r w:rsidRPr="00510473">
        <w:rPr>
          <w:b/>
          <w:sz w:val="26"/>
          <w:szCs w:val="26"/>
        </w:rPr>
        <w:t>Liên hệ với Việt Nam:</w:t>
      </w:r>
    </w:p>
    <w:p w:rsidR="00AB607E" w:rsidRPr="00510473" w:rsidRDefault="00AB607E" w:rsidP="00510473">
      <w:pPr>
        <w:pStyle w:val="ListParagraph"/>
        <w:numPr>
          <w:ilvl w:val="0"/>
          <w:numId w:val="88"/>
        </w:numPr>
        <w:tabs>
          <w:tab w:val="left" w:pos="404"/>
        </w:tabs>
        <w:spacing w:before="120" w:after="120" w:line="240" w:lineRule="auto"/>
        <w:ind w:left="0" w:firstLine="0"/>
        <w:jc w:val="both"/>
        <w:rPr>
          <w:sz w:val="26"/>
          <w:szCs w:val="26"/>
        </w:rPr>
      </w:pPr>
      <w:r w:rsidRPr="00510473">
        <w:rPr>
          <w:sz w:val="26"/>
          <w:szCs w:val="26"/>
        </w:rPr>
        <w:t>Ở nước ta, thời kỳ quá độ lên chủ nghĩa xã hội bắt đầu từ năm 1954 ở miền Bắc và từ năm 1975, sau khi đất nước đã hoàn toàn độc lập và cả nước thống nhất, cả nước cùng tiến hành cách mạng xã hội chủ nghĩa, cùng quá độ lên chủ nghĩa xã hội.</w:t>
      </w:r>
    </w:p>
    <w:p w:rsidR="00AB607E" w:rsidRPr="00510473" w:rsidRDefault="00AB607E" w:rsidP="00510473">
      <w:pPr>
        <w:pStyle w:val="ListParagraph"/>
        <w:numPr>
          <w:ilvl w:val="0"/>
          <w:numId w:val="88"/>
        </w:numPr>
        <w:tabs>
          <w:tab w:val="left" w:pos="404"/>
        </w:tabs>
        <w:spacing w:before="120" w:after="120" w:line="240" w:lineRule="auto"/>
        <w:ind w:left="0" w:firstLine="0"/>
        <w:jc w:val="both"/>
        <w:rPr>
          <w:sz w:val="26"/>
          <w:szCs w:val="26"/>
        </w:rPr>
      </w:pPr>
      <w:r w:rsidRPr="00510473">
        <w:rPr>
          <w:sz w:val="26"/>
          <w:szCs w:val="26"/>
        </w:rPr>
        <w:t>Theo Chủ tịch Hồ Chí Minh, thời kỳ quá độ lên chủ nghĩa xã hội ở nước ta là một thời kỳ lịch sử mà: "nhiệm vụ quan trọng nhất của chúng ta là phải xây dựng nền tảng vật chất và kỹ thuật của chủ nghĩa xã hội,... tiến dần lên chủ nghĩa xã hội, có công nghiệp và nông nghiệp hiện đại, có văn hoá và khoa học tiên tiến. Trong quá trình cách mạng xã hội chủ nghĩa, chúng ta phải cải tạo nền kinh tế cũ và xây dựng nền kinh tế mới, mà xây dựng là nhiệm vụ chủ chốt và lâu dài"</w:t>
      </w:r>
    </w:p>
    <w:p w:rsidR="00AB607E" w:rsidRPr="00510473" w:rsidRDefault="00AB607E" w:rsidP="00510473">
      <w:pPr>
        <w:pStyle w:val="ListParagraph"/>
        <w:numPr>
          <w:ilvl w:val="0"/>
          <w:numId w:val="88"/>
        </w:numPr>
        <w:tabs>
          <w:tab w:val="left" w:pos="404"/>
        </w:tabs>
        <w:spacing w:before="120" w:after="120" w:line="240" w:lineRule="auto"/>
        <w:ind w:left="0" w:firstLine="0"/>
        <w:jc w:val="both"/>
        <w:rPr>
          <w:sz w:val="26"/>
          <w:szCs w:val="26"/>
        </w:rPr>
      </w:pPr>
      <w:r w:rsidRPr="00510473">
        <w:rPr>
          <w:sz w:val="26"/>
          <w:szCs w:val="26"/>
        </w:rPr>
        <w:t>Quá độ lên chủ nghĩa xã hội bỏ qua chế độ tư bản chủ nghĩa là một tất yếu lịch sử đối với nước ta, vì:</w:t>
      </w:r>
    </w:p>
    <w:p w:rsidR="00AB607E" w:rsidRPr="00510473" w:rsidRDefault="00AB607E" w:rsidP="00510473">
      <w:pPr>
        <w:pStyle w:val="ListParagraph"/>
        <w:numPr>
          <w:ilvl w:val="0"/>
          <w:numId w:val="89"/>
        </w:numPr>
        <w:tabs>
          <w:tab w:val="left" w:pos="318"/>
          <w:tab w:val="left" w:pos="404"/>
        </w:tabs>
        <w:spacing w:before="120" w:after="120" w:line="240" w:lineRule="auto"/>
        <w:ind w:left="0" w:firstLine="0"/>
        <w:jc w:val="both"/>
        <w:rPr>
          <w:sz w:val="26"/>
          <w:szCs w:val="26"/>
        </w:rPr>
      </w:pPr>
      <w:r w:rsidRPr="00510473">
        <w:rPr>
          <w:sz w:val="26"/>
          <w:szCs w:val="26"/>
        </w:rPr>
        <w:t>Toàn thế giới đã bước vào thời đại quá độ từ chủ nghĩa tư bản lên chủ nghĩa xã hội. Thực tiễn đã khẳng định chủ nghĩa tư bản là chế độ xã hội đã lỗi thời về mặt lịch sử, sớm hay muộn cũng phải được thay bằng hình thái kinh tế - xã hội cộng sản chủ nghĩa mà giai đoạn đầu là giai đoạn xã hội xã hội chủ nghĩa. Cho dù hiện nay, với những cố gắng để thích nghi với tình hình mới, chủ nghĩa tư bản thế giới vẫn đang có những thành tựu phát triển nhưng vẫn không vượt ra khỏi những mâu thuẫn cơ bản của nó, những mâu thuẫn này không dịu đi mà ngày càng phát triển gay gắt và sâu sắc. Chủ nghĩa tư bản không phải là tương lai của loài người. Đặc điểm của thời đại ngày nay là thời đại quá độ từ chủ nghĩa tư bản lên chủ nghĩa xã hội trên phạm vi toàn thế giới. Quá trình cải biến xã hội cũ, xây dựng xã hội mới - xã hội xã hội chủ nghĩa không phải là quá trình cải lương, duy ý chí, mà là quá trình cách mạng sôi động trải qua nhiều giai đoạn phát triển khách quan, hợp với quy luật của lịch sử. Chủ nghĩa xã hội khoa học, tự do, dân chủ và nhân đạo mà nhân dân ta và loài người tiến bộ đang vươn tới luôn đại diện cho những giá trị tiến bộ của nhân loại, đại diện lợi ích của người lao động, là hình thái kinh tế - xã hội cao hơn chủ nghĩa tư bản. Quá trình cách mạng đó vì sự nghiệp cao cả là giải phóng con người, vì sự phát triển tự do và toàn diện của con người, vì tiến bộ chung của loài người. Đi theo dòng chảy của thời đại cũng tức là đi theo quy luật phát triển tự nhiên của lịch sử.</w:t>
      </w:r>
    </w:p>
    <w:p w:rsidR="00AB607E" w:rsidRPr="00510473" w:rsidRDefault="00AB607E" w:rsidP="00510473">
      <w:pPr>
        <w:pStyle w:val="ListParagraph"/>
        <w:numPr>
          <w:ilvl w:val="0"/>
          <w:numId w:val="89"/>
        </w:numPr>
        <w:tabs>
          <w:tab w:val="left" w:pos="318"/>
          <w:tab w:val="left" w:pos="404"/>
        </w:tabs>
        <w:spacing w:before="120" w:after="120" w:line="240" w:lineRule="auto"/>
        <w:ind w:left="0" w:firstLine="0"/>
        <w:jc w:val="both"/>
        <w:rPr>
          <w:sz w:val="26"/>
          <w:szCs w:val="26"/>
        </w:rPr>
      </w:pPr>
      <w:r w:rsidRPr="00510473">
        <w:rPr>
          <w:sz w:val="26"/>
          <w:szCs w:val="26"/>
        </w:rPr>
        <w:t>Cách mạng Việt Nam phát triển theo con đường độc lập dân tộc gắn liền với chủ nghĩa xã hội. Tính tất yếu lịch sử ấy xuất hiện từ những năm 20 của thế kỷ XX. Nhờ đi con đường ấy, nhân dân ta đã làm Cách mạng Tháng Tám thành công, đã tiến hành thắng lợi hai cuộc kháng chiến hoàn thành sự nghiệp giải phóng dân tộc. Ngày nay, chỉ có đi lên chủ nghĩa xã hội mới giữ vững được độc lập, tự do cho dân tộc, mới thực hiện được mục tiêu: dân giàu, nước mạnh, xã hội công bằng, dân chủ, văn minh. Sự lựa chọn con đường độc lập dân tộc và chủ nghĩa xã hội của nhân dân ta, như vậy là sự lựa chọn của chính lịch sử dân tộc lại vừa phù hợp với xu thế của thời đại. Điều đó cũng đã thể hiện sự quá độ lên chủ nghĩa xã hội bỏ qua chế độ tư bản chủ nghĩa ở nước ta là một tất yếu lịch sử.</w:t>
      </w:r>
    </w:p>
    <w:p w:rsidR="00AB607E" w:rsidRPr="00510473" w:rsidRDefault="00AB607E" w:rsidP="00510473">
      <w:pPr>
        <w:pStyle w:val="ListParagraph"/>
        <w:numPr>
          <w:ilvl w:val="0"/>
          <w:numId w:val="52"/>
        </w:numPr>
        <w:tabs>
          <w:tab w:val="left" w:pos="344"/>
          <w:tab w:val="left" w:pos="1965"/>
        </w:tabs>
        <w:spacing w:before="120" w:after="120" w:line="240" w:lineRule="auto"/>
        <w:ind w:left="34" w:firstLine="0"/>
        <w:jc w:val="both"/>
        <w:rPr>
          <w:sz w:val="26"/>
          <w:szCs w:val="26"/>
        </w:rPr>
      </w:pPr>
      <w:r w:rsidRPr="00510473">
        <w:rPr>
          <w:sz w:val="26"/>
          <w:szCs w:val="26"/>
        </w:rPr>
        <w:t>Khả năng về quá độ lên chủ nghĩa xã hội bỏ qua chế độ tư bản chủ nghĩa ở Việt Nam</w:t>
      </w:r>
    </w:p>
    <w:p w:rsidR="00AB607E" w:rsidRPr="00510473" w:rsidRDefault="00AB607E" w:rsidP="00510473">
      <w:pPr>
        <w:pStyle w:val="ListParagraph"/>
        <w:numPr>
          <w:ilvl w:val="0"/>
          <w:numId w:val="53"/>
        </w:numPr>
        <w:tabs>
          <w:tab w:val="left" w:pos="317"/>
          <w:tab w:val="left" w:pos="1965"/>
        </w:tabs>
        <w:spacing w:before="120" w:after="120" w:line="240" w:lineRule="auto"/>
        <w:ind w:left="34" w:firstLine="0"/>
        <w:jc w:val="both"/>
        <w:rPr>
          <w:sz w:val="26"/>
          <w:szCs w:val="26"/>
        </w:rPr>
      </w:pPr>
      <w:r w:rsidRPr="00510473">
        <w:rPr>
          <w:sz w:val="26"/>
          <w:szCs w:val="26"/>
        </w:rPr>
        <w:t>Về khả năng khách quan:</w:t>
      </w:r>
    </w:p>
    <w:p w:rsidR="00AB607E" w:rsidRPr="00510473" w:rsidRDefault="00AB607E" w:rsidP="00510473">
      <w:pPr>
        <w:tabs>
          <w:tab w:val="left" w:pos="317"/>
        </w:tabs>
        <w:spacing w:before="120" w:after="120" w:line="240" w:lineRule="auto"/>
        <w:ind w:left="34"/>
        <w:jc w:val="both"/>
        <w:rPr>
          <w:sz w:val="26"/>
          <w:szCs w:val="26"/>
        </w:rPr>
      </w:pPr>
      <w:r w:rsidRPr="00510473">
        <w:rPr>
          <w:sz w:val="26"/>
          <w:szCs w:val="26"/>
        </w:rPr>
        <w:t xml:space="preserve">Nhân tố thời đại đóng vai trò tích cực làm thức tỉnh các dân tộc, các quốc gia, không những làm cho quá độ bỏ qua chế độ tư bản chủ nghĩa trở thành một tất yếu mà còn đem lại những điều kiện và khả năng khách quan cho sự quá độ này. Quá trình quốc tế hoá sản xuất và sự phụ thuộc lẫn nhau giữa các nước ngày càng tăng lên, cũng như sự phát triển của cuộc cách mạng khoa học và công nghệ về khách quan đã tạo ra những khả năng để các nước kém phát triển đi sau có thể tiếp thu và vận dụng vào nước mình những lực lượng sản xuất hiện đại của thế giới và những kinh nghiệm của các nước đi trước để thực hiện "con đường phát triển rút ngắn". Xu thế toàn cầu hoá, sự phụ thuộc lẫn nhau giữa các quốc gia trên thế giới ngày càng tăng lên tuy có chứa đựng những </w:t>
      </w:r>
      <w:r w:rsidRPr="00510473">
        <w:rPr>
          <w:sz w:val="26"/>
          <w:szCs w:val="26"/>
        </w:rPr>
        <w:lastRenderedPageBreak/>
        <w:t>nguy cơ và thách thức nhưng vẫn tạo khả năng khách quan cho việc khắc phục khó khăn về nguồn vốn và kỹ thuật hiện đại cho các nước chậm phát triển, nếu như có đường lối, chính sách đúng đắn. Trong điều kiện đó, cho phép và buộc chúng ta phải biết tranh thủ cơ hội, tận dụng, khai thác, sử dụng có hiệu quả những thành tựu mà nhân loại đã đạt được để rút ngắn thời kỳ quá độ lên chủ nghĩa xã hội ở nước ta.</w:t>
      </w:r>
    </w:p>
    <w:p w:rsidR="00AB607E" w:rsidRDefault="00AB607E" w:rsidP="00510473">
      <w:pPr>
        <w:pStyle w:val="ListParagraph"/>
        <w:numPr>
          <w:ilvl w:val="0"/>
          <w:numId w:val="54"/>
        </w:numPr>
        <w:tabs>
          <w:tab w:val="left" w:pos="317"/>
        </w:tabs>
        <w:spacing w:before="120" w:after="120" w:line="240" w:lineRule="auto"/>
        <w:ind w:left="34" w:firstLine="0"/>
        <w:jc w:val="both"/>
        <w:rPr>
          <w:sz w:val="26"/>
          <w:szCs w:val="26"/>
        </w:rPr>
      </w:pPr>
      <w:r w:rsidRPr="00510473">
        <w:rPr>
          <w:sz w:val="26"/>
          <w:szCs w:val="26"/>
        </w:rPr>
        <w:t>Về những tiền đề chủ quan: Công cuộc đổi mới đất nước do Đảng ta khởi xướng và lãnh đạo bắt đầu từ Đại hội Đảng lần thứ VI đến nay đã thu được những kết quả bước đầu khả quan, giữ vững ổn định chính trị; tạo môi trường hợp tác đầu tư; phát triển kinh tế; đời sống nhân dân được cải thiện... điều đó đã củng cố và khẳng định con đường lựa chọn lên chủ nghĩa xã hội của chúng ta là đúng đắn.</w:t>
      </w:r>
    </w:p>
    <w:p w:rsidR="00510473" w:rsidRPr="00510473" w:rsidRDefault="00510473" w:rsidP="00510473">
      <w:pPr>
        <w:pStyle w:val="ListParagraph"/>
        <w:tabs>
          <w:tab w:val="left" w:pos="317"/>
        </w:tabs>
        <w:spacing w:before="120" w:after="120" w:line="240" w:lineRule="auto"/>
        <w:ind w:left="34"/>
        <w:jc w:val="both"/>
        <w:rPr>
          <w:sz w:val="26"/>
          <w:szCs w:val="26"/>
        </w:rPr>
      </w:pPr>
    </w:p>
    <w:p w:rsidR="000F0FF7" w:rsidRPr="00510473" w:rsidRDefault="00507C5F" w:rsidP="00510473">
      <w:pPr>
        <w:pStyle w:val="ListParagraph"/>
        <w:numPr>
          <w:ilvl w:val="0"/>
          <w:numId w:val="1"/>
        </w:numPr>
        <w:tabs>
          <w:tab w:val="left" w:pos="426"/>
        </w:tabs>
        <w:spacing w:before="120" w:after="120" w:line="240" w:lineRule="auto"/>
        <w:ind w:left="0" w:firstLine="0"/>
        <w:jc w:val="both"/>
        <w:rPr>
          <w:rFonts w:cs="Times New Roman"/>
          <w:b/>
          <w:sz w:val="26"/>
          <w:szCs w:val="26"/>
          <w:highlight w:val="yellow"/>
        </w:rPr>
      </w:pPr>
      <w:r w:rsidRPr="00510473">
        <w:rPr>
          <w:b/>
          <w:sz w:val="26"/>
          <w:szCs w:val="26"/>
          <w:highlight w:val="yellow"/>
        </w:rPr>
        <w:t>Các thành phần kinh tế trong thời kỳ quá độ lên chủ nghĩa xã hội ở Việ</w:t>
      </w:r>
      <w:r w:rsidR="00351F19" w:rsidRPr="00510473">
        <w:rPr>
          <w:b/>
          <w:sz w:val="26"/>
          <w:szCs w:val="26"/>
          <w:highlight w:val="yellow"/>
        </w:rPr>
        <w:t>t Nam?</w:t>
      </w:r>
    </w:p>
    <w:p w:rsidR="00AB607E" w:rsidRPr="00510473" w:rsidRDefault="00AB607E" w:rsidP="00510473">
      <w:pPr>
        <w:pStyle w:val="ListParagraph"/>
        <w:tabs>
          <w:tab w:val="left" w:pos="318"/>
        </w:tabs>
        <w:spacing w:before="120" w:after="120" w:line="240" w:lineRule="auto"/>
        <w:ind w:left="34"/>
        <w:jc w:val="both"/>
        <w:rPr>
          <w:rFonts w:cs="Times New Roman"/>
          <w:b/>
          <w:sz w:val="26"/>
          <w:szCs w:val="26"/>
        </w:rPr>
      </w:pPr>
      <w:r w:rsidRPr="00510473">
        <w:rPr>
          <w:rFonts w:cs="Times New Roman"/>
          <w:b/>
          <w:sz w:val="26"/>
          <w:szCs w:val="26"/>
        </w:rPr>
        <w:t>Trình bày những nội dung cơ bản về vấn đề các thành phần kinh tế trong thời kỳ quá độ lên chủ nghĩa xã hội:</w:t>
      </w:r>
    </w:p>
    <w:p w:rsidR="00AB607E" w:rsidRPr="00510473" w:rsidRDefault="00AB607E" w:rsidP="00510473">
      <w:pPr>
        <w:pStyle w:val="ListParagraph"/>
        <w:tabs>
          <w:tab w:val="left" w:pos="318"/>
        </w:tabs>
        <w:spacing w:before="120" w:after="120" w:line="240" w:lineRule="auto"/>
        <w:ind w:left="34" w:right="-23"/>
        <w:jc w:val="both"/>
        <w:rPr>
          <w:rFonts w:eastAsia="Times New Roman" w:cs="Times New Roman"/>
          <w:bCs/>
          <w:sz w:val="26"/>
          <w:szCs w:val="26"/>
        </w:rPr>
      </w:pPr>
      <w:r w:rsidRPr="00510473">
        <w:rPr>
          <w:rFonts w:eastAsia="Times New Roman" w:cs="Times New Roman"/>
          <w:bCs/>
          <w:sz w:val="26"/>
          <w:szCs w:val="26"/>
          <w:lang w:val="vi-VN"/>
        </w:rPr>
        <w:t>Thành phần kinh tế là kiểu tổ chức kinh tế - xã hội dựa trên cơ sở một quan hệ sản xuất nhất định (trước hết là một hình thức sở hữu nhất định về tư liệu sản xuất) gắn với một trình độ lực lượng sản xuất nhất định.</w:t>
      </w:r>
    </w:p>
    <w:p w:rsidR="00AB607E" w:rsidRPr="00510473" w:rsidRDefault="00AB607E" w:rsidP="00510473">
      <w:pPr>
        <w:pStyle w:val="ListParagraph"/>
        <w:tabs>
          <w:tab w:val="left" w:pos="318"/>
        </w:tabs>
        <w:spacing w:before="120" w:after="120" w:line="240" w:lineRule="auto"/>
        <w:ind w:left="34"/>
        <w:jc w:val="both"/>
        <w:rPr>
          <w:rFonts w:eastAsia="Times New Roman" w:cs="Times New Roman"/>
          <w:bCs/>
          <w:sz w:val="26"/>
          <w:szCs w:val="26"/>
        </w:rPr>
      </w:pPr>
      <w:r w:rsidRPr="00510473">
        <w:rPr>
          <w:rFonts w:eastAsia="Times New Roman" w:cs="Times New Roman"/>
          <w:bCs/>
          <w:sz w:val="26"/>
          <w:szCs w:val="26"/>
        </w:rPr>
        <w:t xml:space="preserve">Xây dựng CNXH đòi hỏi phải từng bước xây dựng cơ sở kinh tế - xã hội của chế độ xã hội mới, thành phần kinh tế mới. </w:t>
      </w:r>
    </w:p>
    <w:p w:rsidR="00AB607E" w:rsidRPr="00510473" w:rsidRDefault="00AB607E" w:rsidP="00510473">
      <w:pPr>
        <w:pStyle w:val="ListParagraph"/>
        <w:tabs>
          <w:tab w:val="left" w:pos="318"/>
        </w:tabs>
        <w:spacing w:before="120" w:after="120" w:line="240" w:lineRule="auto"/>
        <w:ind w:left="34"/>
        <w:jc w:val="both"/>
        <w:rPr>
          <w:rFonts w:eastAsia="Times New Roman" w:cs="Times New Roman"/>
          <w:bCs/>
          <w:sz w:val="26"/>
          <w:szCs w:val="26"/>
        </w:rPr>
      </w:pPr>
      <w:r w:rsidRPr="00510473">
        <w:rPr>
          <w:rFonts w:eastAsia="Times New Roman" w:cs="Times New Roman"/>
          <w:bCs/>
          <w:sz w:val="26"/>
          <w:szCs w:val="26"/>
        </w:rPr>
        <w:t xml:space="preserve">- Do trình độ phát triển không đồng đều của lực lượng sản xuất ở các ngành, vùng. </w:t>
      </w:r>
    </w:p>
    <w:p w:rsidR="00AB607E" w:rsidRPr="00510473" w:rsidRDefault="00AB607E" w:rsidP="00510473">
      <w:pPr>
        <w:pStyle w:val="ListParagraph"/>
        <w:tabs>
          <w:tab w:val="left" w:pos="318"/>
        </w:tabs>
        <w:spacing w:before="120" w:after="120" w:line="240" w:lineRule="auto"/>
        <w:ind w:left="34"/>
        <w:jc w:val="both"/>
        <w:rPr>
          <w:rFonts w:eastAsia="Times New Roman" w:cs="Times New Roman"/>
          <w:bCs/>
          <w:sz w:val="26"/>
          <w:szCs w:val="26"/>
        </w:rPr>
      </w:pPr>
      <w:r w:rsidRPr="00510473">
        <w:rPr>
          <w:rFonts w:eastAsia="Times New Roman" w:cs="Times New Roman"/>
          <w:bCs/>
          <w:sz w:val="26"/>
          <w:szCs w:val="26"/>
        </w:rPr>
        <w:t>- Các thành phần kinh tế do xã hội cũ để lại còn phù hợp với tính chất, trình độ của LLSX.</w:t>
      </w:r>
    </w:p>
    <w:p w:rsidR="00AB607E" w:rsidRPr="00510473" w:rsidRDefault="00AB607E" w:rsidP="00510473">
      <w:pPr>
        <w:pStyle w:val="ListParagraph"/>
        <w:tabs>
          <w:tab w:val="left" w:pos="318"/>
        </w:tabs>
        <w:spacing w:before="120" w:after="120" w:line="240" w:lineRule="auto"/>
        <w:ind w:left="34"/>
        <w:jc w:val="both"/>
        <w:rPr>
          <w:rFonts w:eastAsia="Times New Roman" w:cs="Times New Roman"/>
          <w:bCs/>
          <w:sz w:val="26"/>
          <w:szCs w:val="26"/>
        </w:rPr>
      </w:pPr>
      <w:r w:rsidRPr="00510473">
        <w:rPr>
          <w:rFonts w:eastAsia="Times New Roman" w:cs="Times New Roman"/>
          <w:bCs/>
          <w:sz w:val="26"/>
          <w:szCs w:val="26"/>
        </w:rPr>
        <w:t>- Trong quá trình xây dựng CNXH đã xuất hiện thành phần kinh tế mới.</w:t>
      </w:r>
    </w:p>
    <w:p w:rsidR="00AB607E" w:rsidRPr="00510473" w:rsidRDefault="00AB607E" w:rsidP="00510473">
      <w:pPr>
        <w:pStyle w:val="ListParagraph"/>
        <w:tabs>
          <w:tab w:val="left" w:pos="318"/>
        </w:tabs>
        <w:spacing w:before="120" w:after="120" w:line="240" w:lineRule="auto"/>
        <w:ind w:left="34"/>
        <w:jc w:val="both"/>
        <w:rPr>
          <w:rFonts w:eastAsia="Times New Roman" w:cs="Times New Roman"/>
          <w:b/>
          <w:bCs/>
          <w:sz w:val="26"/>
          <w:szCs w:val="26"/>
          <w:u w:val="single"/>
        </w:rPr>
      </w:pPr>
      <w:r w:rsidRPr="00510473">
        <w:rPr>
          <w:rFonts w:cs="Times New Roman"/>
          <w:b/>
          <w:sz w:val="26"/>
          <w:szCs w:val="26"/>
        </w:rPr>
        <w:t>Liên hệ với Việt Nam:</w:t>
      </w:r>
    </w:p>
    <w:p w:rsidR="00AB607E" w:rsidRPr="00510473" w:rsidRDefault="00AB607E" w:rsidP="00510473">
      <w:pPr>
        <w:pStyle w:val="ListParagraph"/>
        <w:tabs>
          <w:tab w:val="left" w:pos="318"/>
        </w:tabs>
        <w:spacing w:before="120" w:after="120" w:line="240" w:lineRule="auto"/>
        <w:ind w:left="34"/>
        <w:jc w:val="both"/>
        <w:rPr>
          <w:rFonts w:eastAsia="Times New Roman" w:cs="Times New Roman"/>
          <w:sz w:val="26"/>
          <w:szCs w:val="26"/>
        </w:rPr>
      </w:pPr>
      <w:r w:rsidRPr="00510473">
        <w:rPr>
          <w:rFonts w:eastAsia="Times New Roman" w:cs="Times New Roman"/>
          <w:bCs/>
          <w:sz w:val="26"/>
          <w:szCs w:val="26"/>
          <w:u w:val="single"/>
        </w:rPr>
        <w:t>Đại hội Đảng lần thứ XI xác định</w:t>
      </w:r>
      <w:r w:rsidRPr="00510473">
        <w:rPr>
          <w:rFonts w:eastAsia="Times New Roman" w:cs="Times New Roman"/>
          <w:sz w:val="26"/>
          <w:szCs w:val="26"/>
        </w:rPr>
        <w:t>: “</w:t>
      </w:r>
      <w:r w:rsidRPr="00510473">
        <w:rPr>
          <w:rFonts w:eastAsia="Times New Roman" w:cs="Times New Roman"/>
          <w:bCs/>
          <w:sz w:val="26"/>
          <w:szCs w:val="26"/>
        </w:rPr>
        <w:t>Kinh tế nhà nước giữ vai trò chủ đạo. Kinh tế tập thể không ngừng được củng cố và phát triển. Kinh tế nhà nước cùng với kinh tế tập thể trở thành nền tảng vững chắc của nền kinh tế quốc dân. Kinh tế tư nhân là một trong những động lực của nền kinh tế. Kinh tế có vốn đầu tư nước ngoài được khuyến khích phát triển. Các hình thức sở hữu hỗn hợp và đan kết với nhau thành các tổ chức kinh tế đa dạng ngày càng phát triển”.</w:t>
      </w:r>
    </w:p>
    <w:p w:rsidR="00AB607E" w:rsidRPr="00510473" w:rsidRDefault="00AB607E" w:rsidP="00510473">
      <w:pPr>
        <w:pStyle w:val="ListParagraph"/>
        <w:tabs>
          <w:tab w:val="left" w:pos="318"/>
        </w:tabs>
        <w:spacing w:before="120" w:after="120" w:line="240" w:lineRule="auto"/>
        <w:ind w:left="34"/>
        <w:jc w:val="both"/>
        <w:rPr>
          <w:rFonts w:eastAsia="Times New Roman" w:cs="Times New Roman"/>
          <w:bCs/>
          <w:sz w:val="26"/>
          <w:szCs w:val="26"/>
        </w:rPr>
      </w:pPr>
      <w:r w:rsidRPr="00510473">
        <w:rPr>
          <w:rFonts w:eastAsia="Times New Roman" w:cs="Times New Roman"/>
          <w:b/>
          <w:bCs/>
          <w:i/>
          <w:sz w:val="26"/>
          <w:szCs w:val="26"/>
          <w:u w:val="single"/>
        </w:rPr>
        <w:t>Kinh tế nhà nước:</w:t>
      </w:r>
      <w:r w:rsidRPr="00510473">
        <w:rPr>
          <w:rFonts w:eastAsia="Times New Roman" w:cs="Times New Roman"/>
          <w:bCs/>
          <w:sz w:val="26"/>
          <w:szCs w:val="26"/>
          <w:u w:val="single"/>
        </w:rPr>
        <w:t xml:space="preserve"> </w:t>
      </w:r>
      <w:r w:rsidRPr="00510473">
        <w:rPr>
          <w:rFonts w:eastAsia="Times New Roman" w:cs="Times New Roman"/>
          <w:bCs/>
          <w:sz w:val="26"/>
          <w:szCs w:val="26"/>
        </w:rPr>
        <w:t xml:space="preserve">là thành phần kinh tế dựa trên sở hữu nhà nước về tư liệu sản xuất, bao gồm các doanh nghiệp nhà nước và tài sản nhà nước có thể đưa vào vòng chu chuyển kinh tế như ngân sách nhà nước, các quỹ bảo hiểm nhà nước, quỹ dự trữ quốc gia, cơ sở vật chất của quốc phòng, an ninh, kết cấu hạ tầng kinh tế - xã hội, phần vốn nhà nước góp vào các doanh nghiệp thuộc các thành phần kinh tế khác, các tài nguyên quốc gia và tài sản thuộc sở hữu toàn dân do Nhà nước đại diện chủ sở hữu như đất đai, tài nguyên, rừng, biển, hầm mỏ… </w:t>
      </w:r>
      <w:r w:rsidRPr="00510473">
        <w:rPr>
          <w:rFonts w:eastAsia="Times New Roman" w:cs="Times New Roman"/>
          <w:bCs/>
          <w:i/>
          <w:iCs/>
          <w:sz w:val="26"/>
          <w:szCs w:val="26"/>
        </w:rPr>
        <w:t xml:space="preserve">       </w:t>
      </w:r>
    </w:p>
    <w:p w:rsidR="00AB607E" w:rsidRPr="00510473" w:rsidRDefault="00AB607E" w:rsidP="00510473">
      <w:pPr>
        <w:pStyle w:val="ListParagraph"/>
        <w:numPr>
          <w:ilvl w:val="0"/>
          <w:numId w:val="25"/>
        </w:numPr>
        <w:tabs>
          <w:tab w:val="left" w:pos="318"/>
        </w:tabs>
        <w:spacing w:before="120" w:after="120" w:line="240" w:lineRule="auto"/>
        <w:ind w:left="0" w:firstLine="0"/>
        <w:jc w:val="both"/>
        <w:rPr>
          <w:rFonts w:eastAsia="Times New Roman" w:cs="Times New Roman"/>
          <w:bCs/>
          <w:sz w:val="26"/>
          <w:szCs w:val="26"/>
        </w:rPr>
      </w:pPr>
      <w:r w:rsidRPr="00510473">
        <w:rPr>
          <w:rFonts w:eastAsia="Times New Roman" w:cs="Times New Roman"/>
          <w:bCs/>
          <w:sz w:val="26"/>
          <w:szCs w:val="26"/>
        </w:rPr>
        <w:t xml:space="preserve">Kinh tế nhà nước dựa trên cơ sở hình thức sở hữu Nhà nước về tư liệu sản xuất </w:t>
      </w:r>
    </w:p>
    <w:p w:rsidR="00AB607E" w:rsidRPr="00510473" w:rsidRDefault="00AB607E" w:rsidP="00510473">
      <w:pPr>
        <w:pStyle w:val="ListParagraph"/>
        <w:numPr>
          <w:ilvl w:val="0"/>
          <w:numId w:val="25"/>
        </w:numPr>
        <w:tabs>
          <w:tab w:val="left" w:pos="318"/>
        </w:tabs>
        <w:spacing w:before="120" w:after="120" w:line="240" w:lineRule="auto"/>
        <w:ind w:left="0" w:firstLine="0"/>
        <w:jc w:val="both"/>
        <w:rPr>
          <w:rFonts w:eastAsia="Times New Roman" w:cs="Times New Roman"/>
          <w:bCs/>
          <w:sz w:val="26"/>
          <w:szCs w:val="26"/>
        </w:rPr>
      </w:pPr>
      <w:r w:rsidRPr="00510473">
        <w:rPr>
          <w:rFonts w:eastAsia="Times New Roman" w:cs="Times New Roman"/>
          <w:bCs/>
          <w:sz w:val="26"/>
          <w:szCs w:val="26"/>
        </w:rPr>
        <w:t xml:space="preserve">Kinh tế nhà nước giữ vai trò chủ đạo trong nền kinh tế quốc dân </w:t>
      </w:r>
    </w:p>
    <w:p w:rsidR="00AB607E" w:rsidRPr="00510473" w:rsidRDefault="00AB607E" w:rsidP="00510473">
      <w:pPr>
        <w:pStyle w:val="ListParagraph"/>
        <w:numPr>
          <w:ilvl w:val="0"/>
          <w:numId w:val="25"/>
        </w:numPr>
        <w:tabs>
          <w:tab w:val="left" w:pos="318"/>
        </w:tabs>
        <w:spacing w:before="120" w:after="120" w:line="240" w:lineRule="auto"/>
        <w:ind w:left="0" w:firstLine="0"/>
        <w:jc w:val="both"/>
        <w:rPr>
          <w:rFonts w:eastAsia="Times New Roman" w:cs="Times New Roman"/>
          <w:bCs/>
          <w:sz w:val="26"/>
          <w:szCs w:val="26"/>
        </w:rPr>
      </w:pPr>
      <w:r w:rsidRPr="00510473">
        <w:rPr>
          <w:rFonts w:eastAsia="Times New Roman" w:cs="Times New Roman"/>
          <w:bCs/>
          <w:sz w:val="26"/>
          <w:szCs w:val="26"/>
        </w:rPr>
        <w:t xml:space="preserve">Là đòn bẩy thúc đẩy sự tăng trưởng của nền kinh tế </w:t>
      </w:r>
    </w:p>
    <w:p w:rsidR="00AB607E" w:rsidRPr="00510473" w:rsidRDefault="00AB607E" w:rsidP="00510473">
      <w:pPr>
        <w:pStyle w:val="ListParagraph"/>
        <w:numPr>
          <w:ilvl w:val="0"/>
          <w:numId w:val="25"/>
        </w:numPr>
        <w:tabs>
          <w:tab w:val="left" w:pos="318"/>
        </w:tabs>
        <w:spacing w:before="120" w:after="120" w:line="240" w:lineRule="auto"/>
        <w:ind w:left="0" w:firstLine="0"/>
        <w:jc w:val="both"/>
        <w:rPr>
          <w:rFonts w:eastAsia="Times New Roman" w:cs="Times New Roman"/>
          <w:bCs/>
          <w:sz w:val="26"/>
          <w:szCs w:val="26"/>
        </w:rPr>
      </w:pPr>
      <w:r w:rsidRPr="00510473">
        <w:rPr>
          <w:rFonts w:eastAsia="Times New Roman" w:cs="Times New Roman"/>
          <w:bCs/>
          <w:sz w:val="26"/>
          <w:szCs w:val="26"/>
        </w:rPr>
        <w:t xml:space="preserve">Là công cụ để Nhà nước thực hiện sự điều tiết vĩ mô nền kinh tế và giải quyết các vấn đề xã hội </w:t>
      </w:r>
    </w:p>
    <w:p w:rsidR="00AB607E" w:rsidRPr="00510473" w:rsidRDefault="00AB607E" w:rsidP="00510473">
      <w:pPr>
        <w:pStyle w:val="ListParagraph"/>
        <w:numPr>
          <w:ilvl w:val="0"/>
          <w:numId w:val="26"/>
        </w:numPr>
        <w:tabs>
          <w:tab w:val="left" w:pos="318"/>
        </w:tabs>
        <w:spacing w:before="120" w:after="120" w:line="240" w:lineRule="auto"/>
        <w:ind w:left="34" w:firstLine="0"/>
        <w:jc w:val="both"/>
        <w:rPr>
          <w:rFonts w:eastAsia="Times New Roman" w:cs="Times New Roman"/>
          <w:bCs/>
          <w:i/>
          <w:iCs/>
          <w:sz w:val="26"/>
          <w:szCs w:val="26"/>
        </w:rPr>
      </w:pPr>
      <w:r w:rsidRPr="00510473">
        <w:rPr>
          <w:rFonts w:eastAsia="Times New Roman" w:cs="Times New Roman"/>
          <w:bCs/>
          <w:i/>
          <w:iCs/>
          <w:sz w:val="26"/>
          <w:szCs w:val="26"/>
        </w:rPr>
        <w:t>Doanh nghiệp nhà nước là bộ phận quan trọng của thành phần kinh tế nhà nước</w:t>
      </w:r>
    </w:p>
    <w:p w:rsidR="00AB607E" w:rsidRPr="00510473" w:rsidRDefault="00AB607E" w:rsidP="00510473">
      <w:pPr>
        <w:pStyle w:val="ListParagraph"/>
        <w:numPr>
          <w:ilvl w:val="0"/>
          <w:numId w:val="27"/>
        </w:numPr>
        <w:tabs>
          <w:tab w:val="left" w:pos="318"/>
        </w:tabs>
        <w:spacing w:before="120" w:after="120" w:line="240" w:lineRule="auto"/>
        <w:ind w:left="34" w:firstLine="0"/>
        <w:jc w:val="both"/>
        <w:rPr>
          <w:rFonts w:eastAsia="Times New Roman" w:cs="Times New Roman"/>
          <w:bCs/>
          <w:sz w:val="26"/>
          <w:szCs w:val="26"/>
        </w:rPr>
      </w:pPr>
      <w:r w:rsidRPr="00510473">
        <w:rPr>
          <w:rFonts w:eastAsia="Times New Roman" w:cs="Times New Roman"/>
          <w:bCs/>
          <w:sz w:val="26"/>
          <w:szCs w:val="26"/>
        </w:rPr>
        <w:t xml:space="preserve">Doanh nghiệp nhà nước giữ những vị trí then chốt trong nền kinh tế </w:t>
      </w:r>
    </w:p>
    <w:p w:rsidR="00AB607E" w:rsidRPr="00510473" w:rsidRDefault="00AB607E" w:rsidP="00510473">
      <w:pPr>
        <w:pStyle w:val="ListParagraph"/>
        <w:numPr>
          <w:ilvl w:val="0"/>
          <w:numId w:val="27"/>
        </w:numPr>
        <w:tabs>
          <w:tab w:val="left" w:pos="318"/>
        </w:tabs>
        <w:spacing w:before="120" w:after="120" w:line="240" w:lineRule="auto"/>
        <w:ind w:left="34" w:firstLine="0"/>
        <w:jc w:val="both"/>
        <w:rPr>
          <w:rFonts w:eastAsia="Times New Roman" w:cs="Times New Roman"/>
          <w:bCs/>
          <w:sz w:val="26"/>
          <w:szCs w:val="26"/>
        </w:rPr>
      </w:pPr>
      <w:r w:rsidRPr="00510473">
        <w:rPr>
          <w:rFonts w:eastAsia="Times New Roman" w:cs="Times New Roman"/>
          <w:bCs/>
          <w:sz w:val="26"/>
          <w:szCs w:val="26"/>
        </w:rPr>
        <w:t xml:space="preserve">Đi đầu trong việc đổi mới thiết bị, ứng dụng các tiến bộ khoa học - công nghệ </w:t>
      </w:r>
    </w:p>
    <w:p w:rsidR="00AB607E" w:rsidRPr="00510473" w:rsidRDefault="00AB607E" w:rsidP="00510473">
      <w:pPr>
        <w:pStyle w:val="ListParagraph"/>
        <w:numPr>
          <w:ilvl w:val="0"/>
          <w:numId w:val="27"/>
        </w:numPr>
        <w:tabs>
          <w:tab w:val="left" w:pos="318"/>
        </w:tabs>
        <w:spacing w:before="120" w:after="120" w:line="240" w:lineRule="auto"/>
        <w:ind w:left="34" w:firstLine="0"/>
        <w:jc w:val="both"/>
        <w:rPr>
          <w:rFonts w:eastAsia="Times New Roman" w:cs="Times New Roman"/>
          <w:bCs/>
          <w:sz w:val="26"/>
          <w:szCs w:val="26"/>
        </w:rPr>
      </w:pPr>
      <w:r w:rsidRPr="00510473">
        <w:rPr>
          <w:rFonts w:eastAsia="Times New Roman" w:cs="Times New Roman"/>
          <w:bCs/>
          <w:sz w:val="26"/>
          <w:szCs w:val="26"/>
        </w:rPr>
        <w:t xml:space="preserve">Nêu gương về năng suất, chất lượng, hiệu quả kinh tế - xã hội, chấp hành pháp luật </w:t>
      </w:r>
    </w:p>
    <w:p w:rsidR="00AB607E" w:rsidRPr="00510473" w:rsidRDefault="00AB607E" w:rsidP="00510473">
      <w:pPr>
        <w:pStyle w:val="ListParagraph"/>
        <w:numPr>
          <w:ilvl w:val="0"/>
          <w:numId w:val="26"/>
        </w:numPr>
        <w:tabs>
          <w:tab w:val="left" w:pos="318"/>
        </w:tabs>
        <w:spacing w:before="120" w:after="120" w:line="240" w:lineRule="auto"/>
        <w:ind w:left="34" w:firstLine="0"/>
        <w:jc w:val="both"/>
        <w:rPr>
          <w:rFonts w:eastAsia="Times New Roman" w:cs="Times New Roman"/>
          <w:bCs/>
          <w:i/>
          <w:iCs/>
          <w:sz w:val="26"/>
          <w:szCs w:val="26"/>
        </w:rPr>
      </w:pPr>
      <w:r w:rsidRPr="00510473">
        <w:rPr>
          <w:rFonts w:eastAsia="Times New Roman" w:cs="Times New Roman"/>
          <w:bCs/>
          <w:i/>
          <w:iCs/>
          <w:sz w:val="26"/>
          <w:szCs w:val="26"/>
        </w:rPr>
        <w:t>Kinh tế nhà nước cùng với kinh tế tập thể là nền tảng cho việc hình thành nền kinh tế mới phát triển theo định hướng XHCN</w:t>
      </w:r>
    </w:p>
    <w:p w:rsidR="00AB607E" w:rsidRPr="00510473" w:rsidRDefault="00AB607E" w:rsidP="00510473">
      <w:pPr>
        <w:pStyle w:val="ListParagraph"/>
        <w:numPr>
          <w:ilvl w:val="0"/>
          <w:numId w:val="26"/>
        </w:numPr>
        <w:tabs>
          <w:tab w:val="left" w:pos="318"/>
        </w:tabs>
        <w:spacing w:before="120" w:after="120" w:line="240" w:lineRule="auto"/>
        <w:ind w:left="34" w:firstLine="0"/>
        <w:jc w:val="both"/>
        <w:rPr>
          <w:rFonts w:eastAsia="Times New Roman" w:cs="Times New Roman"/>
          <w:bCs/>
          <w:sz w:val="26"/>
          <w:szCs w:val="26"/>
        </w:rPr>
      </w:pPr>
      <w:r w:rsidRPr="00510473">
        <w:rPr>
          <w:rFonts w:eastAsia="Times New Roman" w:cs="Times New Roman"/>
          <w:bCs/>
          <w:sz w:val="26"/>
          <w:szCs w:val="26"/>
        </w:rPr>
        <w:t xml:space="preserve">Đảng ta đã vạch rõ đối với kinh tế nhà nước: </w:t>
      </w:r>
    </w:p>
    <w:p w:rsidR="00AB607E" w:rsidRPr="00510473" w:rsidRDefault="00AB607E" w:rsidP="00510473">
      <w:pPr>
        <w:pStyle w:val="ListParagraph"/>
        <w:numPr>
          <w:ilvl w:val="0"/>
          <w:numId w:val="28"/>
        </w:numPr>
        <w:tabs>
          <w:tab w:val="clear" w:pos="720"/>
          <w:tab w:val="left" w:pos="318"/>
        </w:tabs>
        <w:spacing w:before="120" w:after="120" w:line="240" w:lineRule="auto"/>
        <w:ind w:left="0" w:firstLine="0"/>
        <w:jc w:val="both"/>
        <w:rPr>
          <w:rFonts w:eastAsia="Times New Roman" w:cs="Times New Roman"/>
          <w:bCs/>
          <w:sz w:val="26"/>
          <w:szCs w:val="26"/>
        </w:rPr>
      </w:pPr>
      <w:r w:rsidRPr="00510473">
        <w:rPr>
          <w:rFonts w:eastAsia="Times New Roman" w:cs="Times New Roman"/>
          <w:bCs/>
          <w:sz w:val="26"/>
          <w:szCs w:val="26"/>
        </w:rPr>
        <w:t>Xây dựng khu vực KTNN để thực sự giữ được vai trò chủ đạo trong nền kinh tế,…</w:t>
      </w:r>
    </w:p>
    <w:p w:rsidR="00AB607E" w:rsidRPr="00510473" w:rsidRDefault="00AB607E" w:rsidP="00510473">
      <w:pPr>
        <w:pStyle w:val="ListParagraph"/>
        <w:numPr>
          <w:ilvl w:val="0"/>
          <w:numId w:val="28"/>
        </w:numPr>
        <w:tabs>
          <w:tab w:val="clear" w:pos="720"/>
          <w:tab w:val="left" w:pos="318"/>
        </w:tabs>
        <w:spacing w:before="120" w:after="120" w:line="240" w:lineRule="auto"/>
        <w:ind w:left="0" w:firstLine="0"/>
        <w:jc w:val="both"/>
        <w:rPr>
          <w:rFonts w:eastAsia="Times New Roman" w:cs="Times New Roman"/>
          <w:bCs/>
          <w:sz w:val="26"/>
          <w:szCs w:val="26"/>
        </w:rPr>
      </w:pPr>
      <w:r w:rsidRPr="00510473">
        <w:rPr>
          <w:rFonts w:eastAsia="Times New Roman" w:cs="Times New Roman"/>
          <w:bCs/>
          <w:sz w:val="26"/>
          <w:szCs w:val="26"/>
        </w:rPr>
        <w:lastRenderedPageBreak/>
        <w:t xml:space="preserve">KTNN cần tập trung vào một số lĩnh vực như: kết cấu hạ tầng SX TLSX và dịch vụ quan trọng của nền kinh tế </w:t>
      </w:r>
    </w:p>
    <w:p w:rsidR="00AB607E" w:rsidRPr="00510473" w:rsidRDefault="00AB607E" w:rsidP="00510473">
      <w:pPr>
        <w:pStyle w:val="ListParagraph"/>
        <w:numPr>
          <w:ilvl w:val="0"/>
          <w:numId w:val="28"/>
        </w:numPr>
        <w:tabs>
          <w:tab w:val="clear" w:pos="720"/>
          <w:tab w:val="left" w:pos="318"/>
        </w:tabs>
        <w:spacing w:before="120" w:after="120" w:line="240" w:lineRule="auto"/>
        <w:ind w:left="0" w:firstLine="0"/>
        <w:jc w:val="both"/>
        <w:rPr>
          <w:rFonts w:eastAsia="Times New Roman" w:cs="Times New Roman"/>
          <w:bCs/>
          <w:sz w:val="26"/>
          <w:szCs w:val="26"/>
        </w:rPr>
      </w:pPr>
      <w:r w:rsidRPr="00510473">
        <w:rPr>
          <w:rFonts w:eastAsia="Times New Roman" w:cs="Times New Roman"/>
          <w:bCs/>
          <w:sz w:val="26"/>
          <w:szCs w:val="26"/>
        </w:rPr>
        <w:t xml:space="preserve">Giải quyết tốt mqh giữa quyền SH của nhà nước và quyền quản lý kinh doanh </w:t>
      </w:r>
    </w:p>
    <w:p w:rsidR="00AB607E" w:rsidRPr="00510473" w:rsidRDefault="00AB607E" w:rsidP="00510473">
      <w:pPr>
        <w:pStyle w:val="ListParagraph"/>
        <w:numPr>
          <w:ilvl w:val="0"/>
          <w:numId w:val="28"/>
        </w:numPr>
        <w:tabs>
          <w:tab w:val="clear" w:pos="720"/>
          <w:tab w:val="left" w:pos="318"/>
        </w:tabs>
        <w:spacing w:before="120" w:after="120" w:line="240" w:lineRule="auto"/>
        <w:ind w:left="0" w:firstLine="0"/>
        <w:jc w:val="both"/>
        <w:rPr>
          <w:rFonts w:eastAsia="Times New Roman" w:cs="Times New Roman"/>
          <w:bCs/>
          <w:sz w:val="26"/>
          <w:szCs w:val="26"/>
        </w:rPr>
      </w:pPr>
      <w:r w:rsidRPr="00510473">
        <w:rPr>
          <w:rFonts w:eastAsia="Times New Roman" w:cs="Times New Roman"/>
          <w:bCs/>
          <w:sz w:val="26"/>
          <w:szCs w:val="26"/>
        </w:rPr>
        <w:t>Với các chủ thể kinh tế thuộc khu vực nhà nước hoạt động không vì mục tiêu lợi nhuận như trường học, bệnh viện, giao thông công cộng…</w:t>
      </w:r>
    </w:p>
    <w:p w:rsidR="00AB607E" w:rsidRPr="00510473" w:rsidRDefault="00AB607E" w:rsidP="00510473">
      <w:pPr>
        <w:pStyle w:val="ListParagraph"/>
        <w:numPr>
          <w:ilvl w:val="0"/>
          <w:numId w:val="28"/>
        </w:numPr>
        <w:tabs>
          <w:tab w:val="clear" w:pos="720"/>
          <w:tab w:val="left" w:pos="318"/>
        </w:tabs>
        <w:spacing w:before="120" w:after="120" w:line="240" w:lineRule="auto"/>
        <w:ind w:left="34" w:firstLine="0"/>
        <w:jc w:val="both"/>
        <w:rPr>
          <w:rFonts w:eastAsia="Times New Roman" w:cs="Times New Roman"/>
          <w:bCs/>
          <w:sz w:val="26"/>
          <w:szCs w:val="26"/>
        </w:rPr>
      </w:pPr>
      <w:r w:rsidRPr="00510473">
        <w:rPr>
          <w:rFonts w:eastAsia="Times New Roman" w:cs="Times New Roman"/>
          <w:bCs/>
          <w:sz w:val="26"/>
          <w:szCs w:val="26"/>
        </w:rPr>
        <w:t>Nâng cao vai trò quản lý của nhà nước</w:t>
      </w:r>
    </w:p>
    <w:p w:rsidR="00AB607E" w:rsidRPr="00510473" w:rsidRDefault="00AB607E" w:rsidP="00510473">
      <w:pPr>
        <w:tabs>
          <w:tab w:val="left" w:pos="318"/>
        </w:tabs>
        <w:spacing w:before="120" w:after="120" w:line="240" w:lineRule="auto"/>
        <w:ind w:left="34"/>
        <w:jc w:val="both"/>
        <w:rPr>
          <w:rFonts w:eastAsia="Times New Roman" w:cs="Times New Roman"/>
          <w:b/>
          <w:bCs/>
          <w:sz w:val="26"/>
          <w:szCs w:val="26"/>
          <w:u w:val="single"/>
        </w:rPr>
      </w:pPr>
      <w:r w:rsidRPr="00510473">
        <w:rPr>
          <w:rFonts w:eastAsia="Times New Roman" w:cs="Times New Roman"/>
          <w:b/>
          <w:bCs/>
          <w:i/>
          <w:sz w:val="26"/>
          <w:szCs w:val="26"/>
          <w:u w:val="single"/>
        </w:rPr>
        <w:t>Kinh tế tập thể</w:t>
      </w:r>
      <w:r w:rsidRPr="00510473">
        <w:rPr>
          <w:rFonts w:eastAsia="Times New Roman" w:cs="Times New Roman"/>
          <w:b/>
          <w:bCs/>
          <w:sz w:val="26"/>
          <w:szCs w:val="26"/>
          <w:u w:val="single"/>
        </w:rPr>
        <w:t>:</w:t>
      </w:r>
    </w:p>
    <w:p w:rsidR="00AB607E" w:rsidRPr="00510473" w:rsidRDefault="00AB607E" w:rsidP="00510473">
      <w:pPr>
        <w:pStyle w:val="ListParagraph"/>
        <w:numPr>
          <w:ilvl w:val="1"/>
          <w:numId w:val="29"/>
        </w:numPr>
        <w:tabs>
          <w:tab w:val="left" w:pos="318"/>
        </w:tabs>
        <w:spacing w:before="120" w:after="120" w:line="240" w:lineRule="auto"/>
        <w:ind w:left="34" w:firstLine="0"/>
        <w:jc w:val="both"/>
        <w:rPr>
          <w:rFonts w:eastAsia="Times New Roman" w:cs="Times New Roman"/>
          <w:bCs/>
          <w:sz w:val="26"/>
          <w:szCs w:val="26"/>
        </w:rPr>
      </w:pPr>
      <w:r w:rsidRPr="00510473">
        <w:rPr>
          <w:rFonts w:eastAsia="Times New Roman" w:cs="Times New Roman"/>
          <w:bCs/>
          <w:sz w:val="26"/>
          <w:szCs w:val="26"/>
        </w:rPr>
        <w:t>Là hình thức liên kết tự nguyện của những người lao động…</w:t>
      </w:r>
    </w:p>
    <w:p w:rsidR="00AB607E" w:rsidRPr="00510473" w:rsidRDefault="00AB607E" w:rsidP="00510473">
      <w:pPr>
        <w:pStyle w:val="ListParagraph"/>
        <w:numPr>
          <w:ilvl w:val="1"/>
          <w:numId w:val="29"/>
        </w:numPr>
        <w:tabs>
          <w:tab w:val="left" w:pos="318"/>
        </w:tabs>
        <w:spacing w:before="120" w:after="120" w:line="240" w:lineRule="auto"/>
        <w:ind w:left="34" w:firstLine="0"/>
        <w:jc w:val="both"/>
        <w:rPr>
          <w:rFonts w:eastAsia="Times New Roman" w:cs="Times New Roman"/>
          <w:bCs/>
          <w:sz w:val="26"/>
          <w:szCs w:val="26"/>
        </w:rPr>
      </w:pPr>
      <w:r w:rsidRPr="00510473">
        <w:rPr>
          <w:rFonts w:eastAsia="Times New Roman" w:cs="Times New Roman"/>
          <w:bCs/>
          <w:sz w:val="26"/>
          <w:szCs w:val="26"/>
        </w:rPr>
        <w:t>Phát triển dưới nhiều hình thức, tiến dần từ thấp đến cao. Hình thức cao nhất là HTX</w:t>
      </w:r>
    </w:p>
    <w:p w:rsidR="00AB607E" w:rsidRPr="00510473" w:rsidRDefault="00AB607E" w:rsidP="00510473">
      <w:pPr>
        <w:pStyle w:val="ListParagraph"/>
        <w:numPr>
          <w:ilvl w:val="1"/>
          <w:numId w:val="29"/>
        </w:numPr>
        <w:tabs>
          <w:tab w:val="left" w:pos="318"/>
        </w:tabs>
        <w:spacing w:before="120" w:after="120" w:line="240" w:lineRule="auto"/>
        <w:ind w:left="34" w:firstLine="0"/>
        <w:jc w:val="both"/>
        <w:rPr>
          <w:rFonts w:eastAsia="Times New Roman" w:cs="Times New Roman"/>
          <w:bCs/>
          <w:sz w:val="26"/>
          <w:szCs w:val="26"/>
        </w:rPr>
      </w:pPr>
      <w:r w:rsidRPr="00510473">
        <w:rPr>
          <w:rFonts w:eastAsia="Times New Roman" w:cs="Times New Roman"/>
          <w:bCs/>
          <w:sz w:val="26"/>
          <w:szCs w:val="26"/>
        </w:rPr>
        <w:t xml:space="preserve">HTX tổ chức trên cơ sở góp cổ phần và tham gia lao động trực tiếp của từng xã viên </w:t>
      </w:r>
    </w:p>
    <w:p w:rsidR="00AB607E" w:rsidRPr="00510473" w:rsidRDefault="00AB607E" w:rsidP="00510473">
      <w:pPr>
        <w:pStyle w:val="ListParagraph"/>
        <w:numPr>
          <w:ilvl w:val="1"/>
          <w:numId w:val="29"/>
        </w:numPr>
        <w:tabs>
          <w:tab w:val="left" w:pos="318"/>
        </w:tabs>
        <w:spacing w:before="120" w:after="120" w:line="240" w:lineRule="auto"/>
        <w:ind w:left="34" w:firstLine="0"/>
        <w:jc w:val="both"/>
        <w:rPr>
          <w:rFonts w:eastAsia="Times New Roman" w:cs="Times New Roman"/>
          <w:bCs/>
          <w:sz w:val="26"/>
          <w:szCs w:val="26"/>
        </w:rPr>
      </w:pPr>
      <w:r w:rsidRPr="00510473">
        <w:rPr>
          <w:rFonts w:eastAsia="Times New Roman" w:cs="Times New Roman"/>
          <w:bCs/>
          <w:sz w:val="26"/>
          <w:szCs w:val="26"/>
        </w:rPr>
        <w:t xml:space="preserve">Phân phối theo lao động và cổ phần </w:t>
      </w:r>
    </w:p>
    <w:p w:rsidR="00AB607E" w:rsidRPr="00510473" w:rsidRDefault="00AB607E" w:rsidP="00510473">
      <w:pPr>
        <w:pStyle w:val="ListParagraph"/>
        <w:numPr>
          <w:ilvl w:val="1"/>
          <w:numId w:val="29"/>
        </w:numPr>
        <w:tabs>
          <w:tab w:val="left" w:pos="318"/>
        </w:tabs>
        <w:spacing w:before="120" w:after="120" w:line="240" w:lineRule="auto"/>
        <w:ind w:left="34" w:firstLine="0"/>
        <w:jc w:val="both"/>
        <w:rPr>
          <w:rFonts w:eastAsia="Times New Roman" w:cs="Times New Roman"/>
          <w:bCs/>
          <w:sz w:val="26"/>
          <w:szCs w:val="26"/>
        </w:rPr>
      </w:pPr>
      <w:r w:rsidRPr="00510473">
        <w:rPr>
          <w:rFonts w:eastAsia="Times New Roman" w:cs="Times New Roman"/>
          <w:bCs/>
          <w:sz w:val="26"/>
          <w:szCs w:val="26"/>
        </w:rPr>
        <w:t xml:space="preserve">Có quyền như nhau trong công việc chung </w:t>
      </w:r>
    </w:p>
    <w:p w:rsidR="00AB607E" w:rsidRPr="00510473" w:rsidRDefault="00AB607E" w:rsidP="00510473">
      <w:pPr>
        <w:pStyle w:val="ListParagraph"/>
        <w:numPr>
          <w:ilvl w:val="1"/>
          <w:numId w:val="29"/>
        </w:numPr>
        <w:tabs>
          <w:tab w:val="left" w:pos="318"/>
        </w:tabs>
        <w:spacing w:before="120" w:after="120" w:line="240" w:lineRule="auto"/>
        <w:ind w:left="34" w:firstLine="0"/>
        <w:jc w:val="both"/>
        <w:rPr>
          <w:rFonts w:eastAsia="Times New Roman" w:cs="Times New Roman"/>
          <w:bCs/>
          <w:sz w:val="26"/>
          <w:szCs w:val="26"/>
        </w:rPr>
      </w:pPr>
      <w:r w:rsidRPr="00510473">
        <w:rPr>
          <w:rFonts w:eastAsia="Times New Roman" w:cs="Times New Roman"/>
          <w:bCs/>
          <w:sz w:val="26"/>
          <w:szCs w:val="26"/>
          <w:lang w:val="nl-NL"/>
        </w:rPr>
        <w:t>Vai trò của kinh tế HTX đối với sự phát triển kinh tế - xã hội</w:t>
      </w:r>
    </w:p>
    <w:p w:rsidR="00AB607E" w:rsidRPr="00510473" w:rsidRDefault="00AB607E" w:rsidP="00510473">
      <w:pPr>
        <w:pStyle w:val="ListParagraph"/>
        <w:tabs>
          <w:tab w:val="left" w:pos="318"/>
        </w:tabs>
        <w:spacing w:before="120" w:after="120" w:line="240" w:lineRule="auto"/>
        <w:ind w:left="34"/>
        <w:jc w:val="both"/>
        <w:rPr>
          <w:rFonts w:eastAsia="Times New Roman" w:cs="Times New Roman"/>
          <w:bCs/>
          <w:sz w:val="26"/>
          <w:szCs w:val="26"/>
        </w:rPr>
      </w:pPr>
      <w:r w:rsidRPr="00510473">
        <w:rPr>
          <w:rFonts w:eastAsia="Times New Roman" w:cs="Times New Roman"/>
          <w:bCs/>
          <w:sz w:val="26"/>
          <w:szCs w:val="26"/>
          <w:lang w:val="nl-NL"/>
        </w:rPr>
        <w:t>+ Thúc đẩy việc ứng dụng các tiến bộ KH-CN vào sản xuất nông nghiệp, ....</w:t>
      </w:r>
    </w:p>
    <w:p w:rsidR="00AB607E" w:rsidRPr="00510473" w:rsidRDefault="00AB607E" w:rsidP="00510473">
      <w:pPr>
        <w:pStyle w:val="ListParagraph"/>
        <w:tabs>
          <w:tab w:val="left" w:pos="318"/>
        </w:tabs>
        <w:spacing w:before="120" w:after="120" w:line="240" w:lineRule="auto"/>
        <w:ind w:left="34"/>
        <w:jc w:val="both"/>
        <w:rPr>
          <w:rFonts w:eastAsia="Times New Roman" w:cs="Times New Roman"/>
          <w:bCs/>
          <w:sz w:val="26"/>
          <w:szCs w:val="26"/>
        </w:rPr>
      </w:pPr>
      <w:r w:rsidRPr="00510473">
        <w:rPr>
          <w:rFonts w:eastAsia="Times New Roman" w:cs="Times New Roman"/>
          <w:bCs/>
          <w:sz w:val="26"/>
          <w:szCs w:val="26"/>
          <w:lang w:val="nl-NL"/>
        </w:rPr>
        <w:t xml:space="preserve">+ Là đầu mối cung ứng TLSX, tư liệu tiêu dùng, vật tư nông nghiệp, thu mua nông sản hàng hoá </w:t>
      </w:r>
    </w:p>
    <w:p w:rsidR="00AB607E" w:rsidRPr="00510473" w:rsidRDefault="00AB607E" w:rsidP="00510473">
      <w:pPr>
        <w:pStyle w:val="ListParagraph"/>
        <w:tabs>
          <w:tab w:val="left" w:pos="318"/>
        </w:tabs>
        <w:spacing w:before="120" w:after="120" w:line="240" w:lineRule="auto"/>
        <w:ind w:left="34"/>
        <w:jc w:val="both"/>
        <w:rPr>
          <w:rFonts w:eastAsia="Times New Roman" w:cs="Times New Roman"/>
          <w:bCs/>
          <w:sz w:val="26"/>
          <w:szCs w:val="26"/>
        </w:rPr>
      </w:pPr>
      <w:r w:rsidRPr="00510473">
        <w:rPr>
          <w:rFonts w:eastAsia="Times New Roman" w:cs="Times New Roman"/>
          <w:bCs/>
          <w:sz w:val="26"/>
          <w:szCs w:val="26"/>
          <w:lang w:val="nl-NL"/>
        </w:rPr>
        <w:t>+ Góp phần xây dựng kết cầu hạ tầng, KT-XH, xây dựng nông thôn văn minh, giàu đẹp</w:t>
      </w:r>
    </w:p>
    <w:p w:rsidR="00AB607E" w:rsidRPr="00510473" w:rsidRDefault="00AB607E" w:rsidP="00510473">
      <w:pPr>
        <w:pStyle w:val="ListParagraph"/>
        <w:numPr>
          <w:ilvl w:val="0"/>
          <w:numId w:val="30"/>
        </w:numPr>
        <w:tabs>
          <w:tab w:val="left" w:pos="318"/>
        </w:tabs>
        <w:spacing w:before="120" w:after="120" w:line="240" w:lineRule="auto"/>
        <w:ind w:left="34" w:firstLine="0"/>
        <w:jc w:val="both"/>
        <w:rPr>
          <w:rFonts w:eastAsia="Times New Roman" w:cs="Times New Roman"/>
          <w:bCs/>
          <w:sz w:val="26"/>
          <w:szCs w:val="26"/>
        </w:rPr>
      </w:pPr>
      <w:r w:rsidRPr="00510473">
        <w:rPr>
          <w:rFonts w:eastAsia="Times New Roman" w:cs="Times New Roman"/>
          <w:bCs/>
          <w:sz w:val="26"/>
          <w:szCs w:val="26"/>
          <w:lang w:val="nl-NL"/>
        </w:rPr>
        <w:t xml:space="preserve">Thực hiện sự phân công chuyên môn hoá, thúc đẩy kinh tế hộ, tạo mối quan hệ liên kết giữa HTX với khu vực KTNN </w:t>
      </w:r>
    </w:p>
    <w:p w:rsidR="00AB607E" w:rsidRPr="00510473" w:rsidRDefault="00AB607E" w:rsidP="00510473">
      <w:pPr>
        <w:pStyle w:val="ListParagraph"/>
        <w:numPr>
          <w:ilvl w:val="0"/>
          <w:numId w:val="31"/>
        </w:numPr>
        <w:tabs>
          <w:tab w:val="left" w:pos="318"/>
        </w:tabs>
        <w:spacing w:before="120" w:after="120" w:line="240" w:lineRule="auto"/>
        <w:ind w:left="34" w:firstLine="0"/>
        <w:jc w:val="both"/>
        <w:rPr>
          <w:rFonts w:eastAsia="Times New Roman" w:cs="Times New Roman"/>
          <w:bCs/>
          <w:sz w:val="26"/>
          <w:szCs w:val="26"/>
        </w:rPr>
      </w:pPr>
      <w:r w:rsidRPr="00510473">
        <w:rPr>
          <w:rFonts w:eastAsia="Times New Roman" w:cs="Times New Roman"/>
          <w:bCs/>
          <w:sz w:val="26"/>
          <w:szCs w:val="26"/>
          <w:lang w:val="nl-NL"/>
        </w:rPr>
        <w:t xml:space="preserve">HTX là nơi có thể bảo vệ lợi ích cho nông dân, ... </w:t>
      </w:r>
    </w:p>
    <w:p w:rsidR="00AB607E" w:rsidRPr="00510473" w:rsidRDefault="00AB607E" w:rsidP="00510473">
      <w:pPr>
        <w:pStyle w:val="ListParagraph"/>
        <w:numPr>
          <w:ilvl w:val="0"/>
          <w:numId w:val="31"/>
        </w:numPr>
        <w:tabs>
          <w:tab w:val="left" w:pos="318"/>
        </w:tabs>
        <w:spacing w:before="120" w:after="120" w:line="240" w:lineRule="auto"/>
        <w:ind w:left="34" w:firstLine="0"/>
        <w:jc w:val="both"/>
        <w:rPr>
          <w:rFonts w:eastAsia="Times New Roman" w:cs="Times New Roman"/>
          <w:bCs/>
          <w:sz w:val="26"/>
          <w:szCs w:val="26"/>
        </w:rPr>
      </w:pPr>
      <w:r w:rsidRPr="00510473">
        <w:rPr>
          <w:rFonts w:eastAsia="Times New Roman" w:cs="Times New Roman"/>
          <w:bCs/>
          <w:sz w:val="26"/>
          <w:szCs w:val="26"/>
        </w:rPr>
        <w:t>Khôi phục, phát triển các loại ngành nghề, dịch vụ ở nông thôn, tạo việc làm cho người lao động, …</w:t>
      </w:r>
      <w:r w:rsidRPr="00510473">
        <w:rPr>
          <w:rFonts w:eastAsia="Times New Roman" w:cs="Times New Roman"/>
          <w:bCs/>
          <w:sz w:val="26"/>
          <w:szCs w:val="26"/>
          <w:lang w:val="nl-NL"/>
        </w:rPr>
        <w:t xml:space="preserve"> </w:t>
      </w:r>
    </w:p>
    <w:p w:rsidR="00AB607E" w:rsidRPr="00510473" w:rsidRDefault="00AB607E" w:rsidP="00510473">
      <w:pPr>
        <w:pStyle w:val="ListParagraph"/>
        <w:tabs>
          <w:tab w:val="left" w:pos="318"/>
        </w:tabs>
        <w:spacing w:before="120" w:after="120" w:line="240" w:lineRule="auto"/>
        <w:ind w:left="34"/>
        <w:jc w:val="both"/>
        <w:rPr>
          <w:rFonts w:eastAsia="Times New Roman" w:cs="Times New Roman"/>
          <w:b/>
          <w:bCs/>
          <w:i/>
          <w:sz w:val="26"/>
          <w:szCs w:val="26"/>
          <w:u w:val="single"/>
        </w:rPr>
      </w:pPr>
      <w:r w:rsidRPr="00510473">
        <w:rPr>
          <w:rFonts w:eastAsia="Times New Roman" w:cs="Times New Roman"/>
          <w:b/>
          <w:bCs/>
          <w:i/>
          <w:sz w:val="26"/>
          <w:szCs w:val="26"/>
          <w:u w:val="single"/>
        </w:rPr>
        <w:t>Kinh tế tư nhân:</w:t>
      </w:r>
    </w:p>
    <w:p w:rsidR="00AB607E" w:rsidRPr="00510473" w:rsidRDefault="00AB607E" w:rsidP="00510473">
      <w:pPr>
        <w:pStyle w:val="ListParagraph"/>
        <w:numPr>
          <w:ilvl w:val="0"/>
          <w:numId w:val="32"/>
        </w:numPr>
        <w:tabs>
          <w:tab w:val="left" w:pos="318"/>
        </w:tabs>
        <w:spacing w:before="120" w:after="120" w:line="240" w:lineRule="auto"/>
        <w:ind w:left="34" w:firstLine="0"/>
        <w:jc w:val="both"/>
        <w:rPr>
          <w:rFonts w:eastAsia="Times New Roman" w:cs="Times New Roman"/>
          <w:bCs/>
          <w:sz w:val="26"/>
          <w:szCs w:val="26"/>
        </w:rPr>
      </w:pPr>
      <w:r w:rsidRPr="00510473">
        <w:rPr>
          <w:rFonts w:eastAsia="Times New Roman" w:cs="Times New Roman"/>
          <w:bCs/>
          <w:sz w:val="26"/>
          <w:szCs w:val="26"/>
          <w:lang w:val="it-IT"/>
        </w:rPr>
        <w:t>Kinh tế tư nhân là thành phần kinh tế dựa trên sở hữu tư nhân về tư liệu sản xuất và lao động của chính người sản xuất hoặc sử dụng lao động làm thuê</w:t>
      </w:r>
      <w:r w:rsidRPr="00510473">
        <w:rPr>
          <w:rFonts w:eastAsia="Times New Roman" w:cs="Times New Roman"/>
          <w:bCs/>
          <w:sz w:val="26"/>
          <w:szCs w:val="26"/>
        </w:rPr>
        <w:t xml:space="preserve"> </w:t>
      </w:r>
    </w:p>
    <w:p w:rsidR="00AB607E" w:rsidRPr="00510473" w:rsidRDefault="00AB607E" w:rsidP="00510473">
      <w:pPr>
        <w:pStyle w:val="ListParagraph"/>
        <w:numPr>
          <w:ilvl w:val="1"/>
          <w:numId w:val="34"/>
        </w:numPr>
        <w:tabs>
          <w:tab w:val="left" w:pos="318"/>
        </w:tabs>
        <w:spacing w:before="120" w:after="120" w:line="240" w:lineRule="auto"/>
        <w:ind w:left="34" w:firstLine="0"/>
        <w:jc w:val="both"/>
        <w:rPr>
          <w:rFonts w:eastAsia="Times New Roman" w:cs="Times New Roman"/>
          <w:bCs/>
          <w:sz w:val="26"/>
          <w:szCs w:val="26"/>
        </w:rPr>
      </w:pPr>
      <w:r w:rsidRPr="00510473">
        <w:rPr>
          <w:rFonts w:eastAsia="Times New Roman" w:cs="Times New Roman"/>
          <w:bCs/>
          <w:i/>
          <w:iCs/>
          <w:sz w:val="26"/>
          <w:szCs w:val="26"/>
        </w:rPr>
        <w:t>Kinh tế cá thể</w:t>
      </w:r>
      <w:r w:rsidRPr="00510473">
        <w:rPr>
          <w:rFonts w:eastAsia="Times New Roman" w:cs="Times New Roman"/>
          <w:bCs/>
          <w:sz w:val="26"/>
          <w:szCs w:val="26"/>
        </w:rPr>
        <w:t xml:space="preserve">: dựa trên hình thức tư hữu nhỏ về TLSX và sức lao động của hộ gia đình là chủ yếu </w:t>
      </w:r>
    </w:p>
    <w:p w:rsidR="00AB607E" w:rsidRPr="00510473" w:rsidRDefault="00AB607E" w:rsidP="00510473">
      <w:pPr>
        <w:pStyle w:val="ListParagraph"/>
        <w:numPr>
          <w:ilvl w:val="1"/>
          <w:numId w:val="34"/>
        </w:numPr>
        <w:tabs>
          <w:tab w:val="left" w:pos="318"/>
        </w:tabs>
        <w:spacing w:before="120" w:after="120" w:line="240" w:lineRule="auto"/>
        <w:ind w:left="34" w:firstLine="0"/>
        <w:jc w:val="both"/>
        <w:rPr>
          <w:rFonts w:eastAsia="Times New Roman" w:cs="Times New Roman"/>
          <w:bCs/>
          <w:sz w:val="26"/>
          <w:szCs w:val="26"/>
        </w:rPr>
      </w:pPr>
      <w:r w:rsidRPr="00510473">
        <w:rPr>
          <w:rFonts w:eastAsia="Times New Roman" w:cs="Times New Roman"/>
          <w:bCs/>
          <w:i/>
          <w:iCs/>
          <w:sz w:val="26"/>
          <w:szCs w:val="26"/>
        </w:rPr>
        <w:t>Kinh tế tiểu chủ:</w:t>
      </w:r>
      <w:r w:rsidRPr="00510473">
        <w:rPr>
          <w:rFonts w:eastAsia="Times New Roman" w:cs="Times New Roman"/>
          <w:bCs/>
          <w:sz w:val="26"/>
          <w:szCs w:val="26"/>
        </w:rPr>
        <w:t xml:space="preserve"> dựa trên hình thức tư hữu nhỏ về TLSX, có thuê mướn sức lao động với số lượng ít </w:t>
      </w:r>
    </w:p>
    <w:p w:rsidR="00AB607E" w:rsidRPr="00510473" w:rsidRDefault="00AB607E" w:rsidP="00510473">
      <w:pPr>
        <w:pStyle w:val="ListParagraph"/>
        <w:numPr>
          <w:ilvl w:val="0"/>
          <w:numId w:val="33"/>
        </w:numPr>
        <w:tabs>
          <w:tab w:val="left" w:pos="318"/>
        </w:tabs>
        <w:spacing w:before="120" w:after="120" w:line="240" w:lineRule="auto"/>
        <w:ind w:left="34" w:firstLine="0"/>
        <w:jc w:val="both"/>
        <w:rPr>
          <w:rFonts w:eastAsia="Times New Roman" w:cs="Times New Roman"/>
          <w:bCs/>
          <w:sz w:val="26"/>
          <w:szCs w:val="26"/>
        </w:rPr>
      </w:pPr>
      <w:r w:rsidRPr="00510473">
        <w:rPr>
          <w:rFonts w:eastAsia="Times New Roman" w:cs="Times New Roman"/>
          <w:bCs/>
          <w:i/>
          <w:iCs/>
          <w:sz w:val="26"/>
          <w:szCs w:val="26"/>
        </w:rPr>
        <w:t>Kinh tế tư bản tư nhân</w:t>
      </w:r>
      <w:r w:rsidRPr="00510473">
        <w:rPr>
          <w:rFonts w:eastAsia="Times New Roman" w:cs="Times New Roman"/>
          <w:bCs/>
          <w:sz w:val="26"/>
          <w:szCs w:val="26"/>
        </w:rPr>
        <w:t>: là loại hình kinh tế được tổ chức quy mô, theo hình thức: doanh nghiệp, công ty, tập đoàn…, hoạt động dựa trên sở hữu tư bản tư nhân về TLSX và thuê mướn lao động.</w:t>
      </w:r>
    </w:p>
    <w:p w:rsidR="00AB607E" w:rsidRPr="00510473" w:rsidRDefault="00AB607E" w:rsidP="00510473">
      <w:pPr>
        <w:pStyle w:val="ListParagraph"/>
        <w:tabs>
          <w:tab w:val="left" w:pos="318"/>
        </w:tabs>
        <w:spacing w:before="120" w:after="120" w:line="240" w:lineRule="auto"/>
        <w:ind w:left="34"/>
        <w:jc w:val="both"/>
        <w:rPr>
          <w:rFonts w:eastAsia="Times New Roman" w:cs="Times New Roman"/>
          <w:b/>
          <w:bCs/>
          <w:i/>
          <w:sz w:val="26"/>
          <w:szCs w:val="26"/>
          <w:u w:val="single"/>
        </w:rPr>
      </w:pPr>
      <w:r w:rsidRPr="00510473">
        <w:rPr>
          <w:rFonts w:eastAsia="Times New Roman" w:cs="Times New Roman"/>
          <w:b/>
          <w:bCs/>
          <w:i/>
          <w:sz w:val="26"/>
          <w:szCs w:val="26"/>
          <w:u w:val="single"/>
        </w:rPr>
        <w:t>Kinh tế có vốn đầu tư nước ngoài:</w:t>
      </w:r>
    </w:p>
    <w:p w:rsidR="00AB607E" w:rsidRPr="00510473" w:rsidRDefault="00AB607E" w:rsidP="00510473">
      <w:pPr>
        <w:pStyle w:val="ListParagraph"/>
        <w:numPr>
          <w:ilvl w:val="0"/>
          <w:numId w:val="33"/>
        </w:numPr>
        <w:tabs>
          <w:tab w:val="left" w:pos="318"/>
        </w:tabs>
        <w:spacing w:before="120" w:after="120" w:line="240" w:lineRule="auto"/>
        <w:ind w:left="34" w:firstLine="0"/>
        <w:jc w:val="both"/>
        <w:rPr>
          <w:rFonts w:eastAsia="Times New Roman" w:cs="Times New Roman"/>
          <w:bCs/>
          <w:sz w:val="26"/>
          <w:szCs w:val="26"/>
        </w:rPr>
      </w:pPr>
      <w:r w:rsidRPr="00510473">
        <w:rPr>
          <w:rFonts w:eastAsia="Times New Roman" w:cs="Times New Roman"/>
          <w:bCs/>
          <w:sz w:val="26"/>
          <w:szCs w:val="26"/>
          <w:lang w:val="it-IT"/>
        </w:rPr>
        <w:t xml:space="preserve">Kinh tế có vốn đầu tư nước ngoài là thành phần kinh tế mà vốn của nó là do các nhà đầu tư nước ngoài đầu tư vào nền kinh tế của nước ta. </w:t>
      </w:r>
    </w:p>
    <w:p w:rsidR="00AB607E" w:rsidRPr="00510473" w:rsidRDefault="00AB607E" w:rsidP="00510473">
      <w:pPr>
        <w:pStyle w:val="ListParagraph"/>
        <w:tabs>
          <w:tab w:val="left" w:pos="318"/>
        </w:tabs>
        <w:spacing w:before="120" w:after="120" w:line="240" w:lineRule="auto"/>
        <w:ind w:left="34"/>
        <w:jc w:val="both"/>
        <w:rPr>
          <w:rFonts w:eastAsia="Times New Roman" w:cs="Times New Roman"/>
          <w:b/>
          <w:bCs/>
          <w:i/>
          <w:sz w:val="26"/>
          <w:szCs w:val="26"/>
          <w:u w:val="single"/>
        </w:rPr>
      </w:pPr>
      <w:r w:rsidRPr="00510473">
        <w:rPr>
          <w:rFonts w:eastAsia="Times New Roman" w:cs="Times New Roman"/>
          <w:b/>
          <w:bCs/>
          <w:i/>
          <w:sz w:val="26"/>
          <w:szCs w:val="26"/>
          <w:u w:val="single"/>
        </w:rPr>
        <w:t>Mối liên hệ giữa các thành phần kinh tế:</w:t>
      </w:r>
    </w:p>
    <w:p w:rsidR="00AB607E" w:rsidRPr="00510473" w:rsidRDefault="00AB607E" w:rsidP="00510473">
      <w:pPr>
        <w:pStyle w:val="ListParagraph"/>
        <w:numPr>
          <w:ilvl w:val="1"/>
          <w:numId w:val="35"/>
        </w:numPr>
        <w:tabs>
          <w:tab w:val="left" w:pos="318"/>
        </w:tabs>
        <w:spacing w:before="120" w:after="120" w:line="240" w:lineRule="auto"/>
        <w:ind w:left="34" w:firstLine="0"/>
        <w:jc w:val="both"/>
        <w:rPr>
          <w:rFonts w:eastAsia="Times New Roman" w:cs="Times New Roman"/>
          <w:bCs/>
          <w:sz w:val="26"/>
          <w:szCs w:val="26"/>
        </w:rPr>
      </w:pPr>
      <w:r w:rsidRPr="00510473">
        <w:rPr>
          <w:rFonts w:eastAsia="Times New Roman" w:cs="Times New Roman"/>
          <w:bCs/>
          <w:sz w:val="26"/>
          <w:szCs w:val="26"/>
        </w:rPr>
        <w:t xml:space="preserve">Mỗi thành phần kinh tế là bộ phận cấu thành của nền kinh tế quốc dân thống nhất </w:t>
      </w:r>
    </w:p>
    <w:p w:rsidR="00AB607E" w:rsidRPr="00510473" w:rsidRDefault="00AB607E" w:rsidP="00510473">
      <w:pPr>
        <w:pStyle w:val="ListParagraph"/>
        <w:numPr>
          <w:ilvl w:val="1"/>
          <w:numId w:val="35"/>
        </w:numPr>
        <w:tabs>
          <w:tab w:val="left" w:pos="318"/>
        </w:tabs>
        <w:spacing w:before="120" w:after="120" w:line="240" w:lineRule="auto"/>
        <w:ind w:left="34" w:firstLine="0"/>
        <w:jc w:val="both"/>
        <w:rPr>
          <w:rFonts w:eastAsia="Times New Roman" w:cs="Times New Roman"/>
          <w:bCs/>
          <w:sz w:val="26"/>
          <w:szCs w:val="26"/>
        </w:rPr>
      </w:pPr>
      <w:r w:rsidRPr="00510473">
        <w:rPr>
          <w:rFonts w:eastAsia="Times New Roman" w:cs="Times New Roman"/>
          <w:bCs/>
          <w:sz w:val="26"/>
          <w:szCs w:val="26"/>
        </w:rPr>
        <w:t xml:space="preserve">Các thành phần kinh tế vừa thống nhất và mâu thuẫn, vừa hợp tác và cạnh tranh </w:t>
      </w:r>
    </w:p>
    <w:p w:rsidR="00AB607E" w:rsidRDefault="00AB607E" w:rsidP="00510473">
      <w:pPr>
        <w:pStyle w:val="ListParagraph"/>
        <w:numPr>
          <w:ilvl w:val="1"/>
          <w:numId w:val="35"/>
        </w:numPr>
        <w:tabs>
          <w:tab w:val="left" w:pos="318"/>
        </w:tabs>
        <w:spacing w:before="120" w:after="120" w:line="240" w:lineRule="auto"/>
        <w:ind w:left="34" w:firstLine="0"/>
        <w:jc w:val="both"/>
        <w:rPr>
          <w:rFonts w:eastAsia="Times New Roman" w:cs="Times New Roman"/>
          <w:bCs/>
          <w:sz w:val="26"/>
          <w:szCs w:val="26"/>
        </w:rPr>
      </w:pPr>
      <w:r w:rsidRPr="00510473">
        <w:rPr>
          <w:rFonts w:eastAsia="Times New Roman" w:cs="Times New Roman"/>
          <w:bCs/>
          <w:sz w:val="26"/>
          <w:szCs w:val="26"/>
        </w:rPr>
        <w:t xml:space="preserve">Mọi thành phần kinh tế đều bình đẳng trước pháp luật cả về nghĩa vụ và quyền lợi </w:t>
      </w:r>
    </w:p>
    <w:p w:rsidR="00AB607E" w:rsidRPr="00510473" w:rsidRDefault="00AB607E" w:rsidP="00510473">
      <w:pPr>
        <w:pStyle w:val="ListParagraph"/>
        <w:numPr>
          <w:ilvl w:val="1"/>
          <w:numId w:val="35"/>
        </w:numPr>
        <w:tabs>
          <w:tab w:val="left" w:pos="318"/>
        </w:tabs>
        <w:spacing w:before="120" w:after="120" w:line="240" w:lineRule="auto"/>
        <w:ind w:left="34" w:firstLine="0"/>
        <w:jc w:val="both"/>
        <w:rPr>
          <w:rFonts w:eastAsia="Times New Roman" w:cs="Times New Roman"/>
          <w:bCs/>
          <w:sz w:val="26"/>
          <w:szCs w:val="26"/>
        </w:rPr>
      </w:pPr>
      <w:r w:rsidRPr="00510473">
        <w:rPr>
          <w:rFonts w:eastAsia="Times New Roman" w:cs="Times New Roman"/>
          <w:bCs/>
          <w:sz w:val="26"/>
          <w:szCs w:val="26"/>
        </w:rPr>
        <w:t>Kinh tế nhà nước giữ vai trò chủ đạo</w:t>
      </w:r>
    </w:p>
    <w:p w:rsidR="00644DA8" w:rsidRPr="002056D6" w:rsidRDefault="00644DA8" w:rsidP="007D57C6">
      <w:pPr>
        <w:pStyle w:val="ListParagraph"/>
        <w:jc w:val="both"/>
        <w:rPr>
          <w:rFonts w:cs="Times New Roman"/>
          <w:sz w:val="26"/>
          <w:szCs w:val="26"/>
        </w:rPr>
      </w:pPr>
    </w:p>
    <w:p w:rsidR="002056D6" w:rsidRPr="002056D6" w:rsidRDefault="002056D6">
      <w:pPr>
        <w:pStyle w:val="ListParagraph"/>
        <w:jc w:val="both"/>
        <w:rPr>
          <w:rFonts w:cs="Times New Roman"/>
          <w:sz w:val="26"/>
          <w:szCs w:val="26"/>
        </w:rPr>
      </w:pPr>
    </w:p>
    <w:sectPr w:rsidR="002056D6" w:rsidRPr="002056D6" w:rsidSect="00AB607E">
      <w:pgSz w:w="12240" w:h="15840"/>
      <w:pgMar w:top="709" w:right="900" w:bottom="567" w:left="993"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3F5B" w:rsidRDefault="00C93F5B" w:rsidP="00F0216A">
      <w:pPr>
        <w:spacing w:after="0" w:line="240" w:lineRule="auto"/>
      </w:pPr>
      <w:r>
        <w:separator/>
      </w:r>
    </w:p>
  </w:endnote>
  <w:endnote w:type="continuationSeparator" w:id="1">
    <w:p w:rsidR="00C93F5B" w:rsidRDefault="00C93F5B" w:rsidP="00F021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3F5B" w:rsidRDefault="00C93F5B" w:rsidP="00F0216A">
      <w:pPr>
        <w:spacing w:after="0" w:line="240" w:lineRule="auto"/>
      </w:pPr>
      <w:r>
        <w:separator/>
      </w:r>
    </w:p>
  </w:footnote>
  <w:footnote w:type="continuationSeparator" w:id="1">
    <w:p w:rsidR="00C93F5B" w:rsidRDefault="00C93F5B" w:rsidP="00F0216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2630E"/>
    <w:multiLevelType w:val="hybridMultilevel"/>
    <w:tmpl w:val="D372643A"/>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525D53"/>
    <w:multiLevelType w:val="hybridMultilevel"/>
    <w:tmpl w:val="0D560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CF62A2"/>
    <w:multiLevelType w:val="hybridMultilevel"/>
    <w:tmpl w:val="7C7618B0"/>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EF7932"/>
    <w:multiLevelType w:val="hybridMultilevel"/>
    <w:tmpl w:val="8B9C729C"/>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DF3645"/>
    <w:multiLevelType w:val="hybridMultilevel"/>
    <w:tmpl w:val="893EB3F4"/>
    <w:lvl w:ilvl="0" w:tplc="FAE81A38">
      <w:start w:val="1"/>
      <w:numFmt w:val="bullet"/>
      <w:lvlText w:val="-"/>
      <w:lvlJc w:val="left"/>
      <w:pPr>
        <w:ind w:left="761" w:hanging="360"/>
      </w:pPr>
      <w:rPr>
        <w:rFonts w:ascii="Times New Roman" w:eastAsia="Times New Roman" w:hAnsi="Times New Roman" w:cs="Times New Roman"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5">
    <w:nsid w:val="06FA4435"/>
    <w:multiLevelType w:val="hybridMultilevel"/>
    <w:tmpl w:val="D02CB1F2"/>
    <w:lvl w:ilvl="0" w:tplc="FAE81A3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7BB3016"/>
    <w:multiLevelType w:val="hybridMultilevel"/>
    <w:tmpl w:val="D3B20442"/>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D11004"/>
    <w:multiLevelType w:val="hybridMultilevel"/>
    <w:tmpl w:val="5CBE8114"/>
    <w:lvl w:ilvl="0" w:tplc="4A76F2E8">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8">
    <w:nsid w:val="0A43551B"/>
    <w:multiLevelType w:val="hybridMultilevel"/>
    <w:tmpl w:val="7B027A4A"/>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C5A1721"/>
    <w:multiLevelType w:val="hybridMultilevel"/>
    <w:tmpl w:val="EC3C6184"/>
    <w:lvl w:ilvl="0" w:tplc="FAE81A38">
      <w:start w:val="1"/>
      <w:numFmt w:val="bullet"/>
      <w:lvlText w:val="-"/>
      <w:lvlJc w:val="left"/>
      <w:pPr>
        <w:ind w:left="720" w:hanging="360"/>
      </w:pPr>
      <w:rPr>
        <w:rFonts w:ascii="Times New Roman" w:eastAsia="Times New Roman" w:hAnsi="Times New Roman" w:cs="Times New Roman" w:hint="default"/>
      </w:rPr>
    </w:lvl>
    <w:lvl w:ilvl="1" w:tplc="FAE81A3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CBE1907"/>
    <w:multiLevelType w:val="hybridMultilevel"/>
    <w:tmpl w:val="BB8EB27E"/>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D0F36F7"/>
    <w:multiLevelType w:val="hybridMultilevel"/>
    <w:tmpl w:val="B9CEA862"/>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F351368"/>
    <w:multiLevelType w:val="hybridMultilevel"/>
    <w:tmpl w:val="4D169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F5D1295"/>
    <w:multiLevelType w:val="hybridMultilevel"/>
    <w:tmpl w:val="20420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6C00217"/>
    <w:multiLevelType w:val="hybridMultilevel"/>
    <w:tmpl w:val="BBC4D786"/>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AA97A63"/>
    <w:multiLevelType w:val="hybridMultilevel"/>
    <w:tmpl w:val="FAB459F8"/>
    <w:lvl w:ilvl="0" w:tplc="FAE81A38">
      <w:start w:val="1"/>
      <w:numFmt w:val="bullet"/>
      <w:lvlText w:val="-"/>
      <w:lvlJc w:val="left"/>
      <w:pPr>
        <w:ind w:left="754" w:hanging="360"/>
      </w:pPr>
      <w:rPr>
        <w:rFonts w:ascii="Times New Roman" w:eastAsia="Times New Roman" w:hAnsi="Times New Roman" w:cs="Times New Roman"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6">
    <w:nsid w:val="1BDF7723"/>
    <w:multiLevelType w:val="hybridMultilevel"/>
    <w:tmpl w:val="AE6CD61C"/>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ED75C90"/>
    <w:multiLevelType w:val="hybridMultilevel"/>
    <w:tmpl w:val="81A8B3A2"/>
    <w:lvl w:ilvl="0" w:tplc="7F380304">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8">
    <w:nsid w:val="1FB2255B"/>
    <w:multiLevelType w:val="hybridMultilevel"/>
    <w:tmpl w:val="B8ECB198"/>
    <w:lvl w:ilvl="0" w:tplc="7F38030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21685C82"/>
    <w:multiLevelType w:val="hybridMultilevel"/>
    <w:tmpl w:val="1CA4281E"/>
    <w:lvl w:ilvl="0" w:tplc="FAE81A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3C74334"/>
    <w:multiLevelType w:val="hybridMultilevel"/>
    <w:tmpl w:val="B3C4F82E"/>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3D315E6"/>
    <w:multiLevelType w:val="hybridMultilevel"/>
    <w:tmpl w:val="9EB2AD6E"/>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22">
    <w:nsid w:val="25A90CF8"/>
    <w:multiLevelType w:val="hybridMultilevel"/>
    <w:tmpl w:val="76D090BC"/>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5EA2B17"/>
    <w:multiLevelType w:val="hybridMultilevel"/>
    <w:tmpl w:val="B20ABEB6"/>
    <w:lvl w:ilvl="0" w:tplc="7F38030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26293931"/>
    <w:multiLevelType w:val="hybridMultilevel"/>
    <w:tmpl w:val="B324E5D2"/>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76D2BA1"/>
    <w:multiLevelType w:val="hybridMultilevel"/>
    <w:tmpl w:val="F46A0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941682D"/>
    <w:multiLevelType w:val="hybridMultilevel"/>
    <w:tmpl w:val="C45218EE"/>
    <w:lvl w:ilvl="0" w:tplc="4A76F2E8">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27">
    <w:nsid w:val="2B0768A4"/>
    <w:multiLevelType w:val="hybridMultilevel"/>
    <w:tmpl w:val="4874DFC8"/>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B2A13D6"/>
    <w:multiLevelType w:val="hybridMultilevel"/>
    <w:tmpl w:val="4ED6C472"/>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C47693E"/>
    <w:multiLevelType w:val="hybridMultilevel"/>
    <w:tmpl w:val="6BCCED7E"/>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EC56FC3"/>
    <w:multiLevelType w:val="hybridMultilevel"/>
    <w:tmpl w:val="C276D282"/>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1C51148"/>
    <w:multiLevelType w:val="hybridMultilevel"/>
    <w:tmpl w:val="5DD882AC"/>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CD15E9"/>
    <w:multiLevelType w:val="hybridMultilevel"/>
    <w:tmpl w:val="5E507D18"/>
    <w:lvl w:ilvl="0" w:tplc="4A76F2E8">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33">
    <w:nsid w:val="337D7040"/>
    <w:multiLevelType w:val="hybridMultilevel"/>
    <w:tmpl w:val="39049DFC"/>
    <w:lvl w:ilvl="0" w:tplc="4A76F2E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358E48B1"/>
    <w:multiLevelType w:val="hybridMultilevel"/>
    <w:tmpl w:val="E998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7351C5A"/>
    <w:multiLevelType w:val="hybridMultilevel"/>
    <w:tmpl w:val="BB10092C"/>
    <w:lvl w:ilvl="0" w:tplc="7F380304">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36">
    <w:nsid w:val="3B951510"/>
    <w:multiLevelType w:val="hybridMultilevel"/>
    <w:tmpl w:val="9C1455AC"/>
    <w:lvl w:ilvl="0" w:tplc="7F380304">
      <w:start w:val="1"/>
      <w:numFmt w:val="bullet"/>
      <w:lvlText w:val=""/>
      <w:lvlJc w:val="left"/>
      <w:pPr>
        <w:ind w:left="1038" w:hanging="360"/>
      </w:pPr>
      <w:rPr>
        <w:rFonts w:ascii="Symbol" w:hAnsi="Symbol" w:hint="default"/>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37">
    <w:nsid w:val="3E60217E"/>
    <w:multiLevelType w:val="hybridMultilevel"/>
    <w:tmpl w:val="20CC918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E700574"/>
    <w:multiLevelType w:val="hybridMultilevel"/>
    <w:tmpl w:val="0F12606C"/>
    <w:lvl w:ilvl="0" w:tplc="4A76F2E8">
      <w:start w:val="1"/>
      <w:numFmt w:val="bullet"/>
      <w:lvlText w:val=""/>
      <w:lvlJc w:val="left"/>
      <w:pPr>
        <w:tabs>
          <w:tab w:val="num" w:pos="720"/>
        </w:tabs>
        <w:ind w:left="720" w:hanging="360"/>
      </w:pPr>
      <w:rPr>
        <w:rFonts w:ascii="Symbol" w:hAnsi="Symbol" w:hint="default"/>
      </w:rPr>
    </w:lvl>
    <w:lvl w:ilvl="1" w:tplc="526A2DEE" w:tentative="1">
      <w:start w:val="1"/>
      <w:numFmt w:val="bullet"/>
      <w:lvlText w:val="-"/>
      <w:lvlJc w:val="left"/>
      <w:pPr>
        <w:tabs>
          <w:tab w:val="num" w:pos="1440"/>
        </w:tabs>
        <w:ind w:left="1440" w:hanging="360"/>
      </w:pPr>
      <w:rPr>
        <w:rFonts w:ascii="Times New Roman" w:hAnsi="Times New Roman" w:hint="default"/>
      </w:rPr>
    </w:lvl>
    <w:lvl w:ilvl="2" w:tplc="7CCE8314" w:tentative="1">
      <w:start w:val="1"/>
      <w:numFmt w:val="bullet"/>
      <w:lvlText w:val="-"/>
      <w:lvlJc w:val="left"/>
      <w:pPr>
        <w:tabs>
          <w:tab w:val="num" w:pos="2160"/>
        </w:tabs>
        <w:ind w:left="2160" w:hanging="360"/>
      </w:pPr>
      <w:rPr>
        <w:rFonts w:ascii="Times New Roman" w:hAnsi="Times New Roman" w:hint="default"/>
      </w:rPr>
    </w:lvl>
    <w:lvl w:ilvl="3" w:tplc="108637AA" w:tentative="1">
      <w:start w:val="1"/>
      <w:numFmt w:val="bullet"/>
      <w:lvlText w:val="-"/>
      <w:lvlJc w:val="left"/>
      <w:pPr>
        <w:tabs>
          <w:tab w:val="num" w:pos="2880"/>
        </w:tabs>
        <w:ind w:left="2880" w:hanging="360"/>
      </w:pPr>
      <w:rPr>
        <w:rFonts w:ascii="Times New Roman" w:hAnsi="Times New Roman" w:hint="default"/>
      </w:rPr>
    </w:lvl>
    <w:lvl w:ilvl="4" w:tplc="BE6A783A" w:tentative="1">
      <w:start w:val="1"/>
      <w:numFmt w:val="bullet"/>
      <w:lvlText w:val="-"/>
      <w:lvlJc w:val="left"/>
      <w:pPr>
        <w:tabs>
          <w:tab w:val="num" w:pos="3600"/>
        </w:tabs>
        <w:ind w:left="3600" w:hanging="360"/>
      </w:pPr>
      <w:rPr>
        <w:rFonts w:ascii="Times New Roman" w:hAnsi="Times New Roman" w:hint="default"/>
      </w:rPr>
    </w:lvl>
    <w:lvl w:ilvl="5" w:tplc="D024A9B0" w:tentative="1">
      <w:start w:val="1"/>
      <w:numFmt w:val="bullet"/>
      <w:lvlText w:val="-"/>
      <w:lvlJc w:val="left"/>
      <w:pPr>
        <w:tabs>
          <w:tab w:val="num" w:pos="4320"/>
        </w:tabs>
        <w:ind w:left="4320" w:hanging="360"/>
      </w:pPr>
      <w:rPr>
        <w:rFonts w:ascii="Times New Roman" w:hAnsi="Times New Roman" w:hint="default"/>
      </w:rPr>
    </w:lvl>
    <w:lvl w:ilvl="6" w:tplc="421ED32E" w:tentative="1">
      <w:start w:val="1"/>
      <w:numFmt w:val="bullet"/>
      <w:lvlText w:val="-"/>
      <w:lvlJc w:val="left"/>
      <w:pPr>
        <w:tabs>
          <w:tab w:val="num" w:pos="5040"/>
        </w:tabs>
        <w:ind w:left="5040" w:hanging="360"/>
      </w:pPr>
      <w:rPr>
        <w:rFonts w:ascii="Times New Roman" w:hAnsi="Times New Roman" w:hint="default"/>
      </w:rPr>
    </w:lvl>
    <w:lvl w:ilvl="7" w:tplc="4D52AA00" w:tentative="1">
      <w:start w:val="1"/>
      <w:numFmt w:val="bullet"/>
      <w:lvlText w:val="-"/>
      <w:lvlJc w:val="left"/>
      <w:pPr>
        <w:tabs>
          <w:tab w:val="num" w:pos="5760"/>
        </w:tabs>
        <w:ind w:left="5760" w:hanging="360"/>
      </w:pPr>
      <w:rPr>
        <w:rFonts w:ascii="Times New Roman" w:hAnsi="Times New Roman" w:hint="default"/>
      </w:rPr>
    </w:lvl>
    <w:lvl w:ilvl="8" w:tplc="5AA851AE" w:tentative="1">
      <w:start w:val="1"/>
      <w:numFmt w:val="bullet"/>
      <w:lvlText w:val="-"/>
      <w:lvlJc w:val="left"/>
      <w:pPr>
        <w:tabs>
          <w:tab w:val="num" w:pos="6480"/>
        </w:tabs>
        <w:ind w:left="6480" w:hanging="360"/>
      </w:pPr>
      <w:rPr>
        <w:rFonts w:ascii="Times New Roman" w:hAnsi="Times New Roman" w:hint="default"/>
      </w:rPr>
    </w:lvl>
  </w:abstractNum>
  <w:abstractNum w:abstractNumId="39">
    <w:nsid w:val="41592360"/>
    <w:multiLevelType w:val="hybridMultilevel"/>
    <w:tmpl w:val="B3B6E90C"/>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1F633E5"/>
    <w:multiLevelType w:val="hybridMultilevel"/>
    <w:tmpl w:val="107CE3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3FC61C7"/>
    <w:multiLevelType w:val="hybridMultilevel"/>
    <w:tmpl w:val="93BC07BC"/>
    <w:lvl w:ilvl="0" w:tplc="4A76F2E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447B72B8"/>
    <w:multiLevelType w:val="hybridMultilevel"/>
    <w:tmpl w:val="A1908318"/>
    <w:lvl w:ilvl="0" w:tplc="4A76F2E8">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43">
    <w:nsid w:val="44F228ED"/>
    <w:multiLevelType w:val="hybridMultilevel"/>
    <w:tmpl w:val="A866CD5E"/>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86E6F54"/>
    <w:multiLevelType w:val="hybridMultilevel"/>
    <w:tmpl w:val="5D46AD2A"/>
    <w:lvl w:ilvl="0" w:tplc="FAE81A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896735C"/>
    <w:multiLevelType w:val="hybridMultilevel"/>
    <w:tmpl w:val="3E0E129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4B0A0CB7"/>
    <w:multiLevelType w:val="hybridMultilevel"/>
    <w:tmpl w:val="EAFA1A7C"/>
    <w:lvl w:ilvl="0" w:tplc="FAE81A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DF02571"/>
    <w:multiLevelType w:val="hybridMultilevel"/>
    <w:tmpl w:val="4530CDA4"/>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1CC536F"/>
    <w:multiLevelType w:val="hybridMultilevel"/>
    <w:tmpl w:val="06FADD4A"/>
    <w:lvl w:ilvl="0" w:tplc="7F380304">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49">
    <w:nsid w:val="52D62B71"/>
    <w:multiLevelType w:val="hybridMultilevel"/>
    <w:tmpl w:val="726C3C84"/>
    <w:lvl w:ilvl="0" w:tplc="4A76F2E8">
      <w:start w:val="1"/>
      <w:numFmt w:val="bullet"/>
      <w:lvlText w:val=""/>
      <w:lvlJc w:val="left"/>
      <w:pPr>
        <w:ind w:left="754" w:hanging="360"/>
      </w:pPr>
      <w:rPr>
        <w:rFonts w:ascii="Symbol" w:hAnsi="Symbol" w:hint="default"/>
      </w:rPr>
    </w:lvl>
    <w:lvl w:ilvl="1" w:tplc="4A76F2E8">
      <w:start w:val="1"/>
      <w:numFmt w:val="bullet"/>
      <w:lvlText w:val=""/>
      <w:lvlJc w:val="left"/>
      <w:pPr>
        <w:ind w:left="1474" w:hanging="360"/>
      </w:pPr>
      <w:rPr>
        <w:rFonts w:ascii="Symbol" w:hAnsi="Symbol"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50">
    <w:nsid w:val="542C556A"/>
    <w:multiLevelType w:val="hybridMultilevel"/>
    <w:tmpl w:val="DDCA14A8"/>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46C0741"/>
    <w:multiLevelType w:val="hybridMultilevel"/>
    <w:tmpl w:val="CF9C2A80"/>
    <w:lvl w:ilvl="0" w:tplc="0409000B">
      <w:start w:val="1"/>
      <w:numFmt w:val="bullet"/>
      <w:lvlText w:val=""/>
      <w:lvlJc w:val="left"/>
      <w:pPr>
        <w:ind w:left="754" w:hanging="360"/>
      </w:pPr>
      <w:rPr>
        <w:rFonts w:ascii="Wingdings" w:hAnsi="Wingdings"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52">
    <w:nsid w:val="54906263"/>
    <w:multiLevelType w:val="hybridMultilevel"/>
    <w:tmpl w:val="4948BCA0"/>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5E159BA"/>
    <w:multiLevelType w:val="hybridMultilevel"/>
    <w:tmpl w:val="3E92F7F6"/>
    <w:lvl w:ilvl="0" w:tplc="7F380304">
      <w:start w:val="1"/>
      <w:numFmt w:val="bullet"/>
      <w:lvlText w:val=""/>
      <w:lvlJc w:val="left"/>
      <w:pPr>
        <w:ind w:left="754" w:hanging="360"/>
      </w:pPr>
      <w:rPr>
        <w:rFonts w:ascii="Symbol" w:hAnsi="Symbol" w:hint="default"/>
      </w:rPr>
    </w:lvl>
    <w:lvl w:ilvl="1" w:tplc="7F380304">
      <w:start w:val="1"/>
      <w:numFmt w:val="bullet"/>
      <w:lvlText w:val=""/>
      <w:lvlJc w:val="left"/>
      <w:pPr>
        <w:ind w:left="1474" w:hanging="360"/>
      </w:pPr>
      <w:rPr>
        <w:rFonts w:ascii="Symbol" w:hAnsi="Symbol"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54">
    <w:nsid w:val="5ADA33A6"/>
    <w:multiLevelType w:val="hybridMultilevel"/>
    <w:tmpl w:val="47CA77D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B104685"/>
    <w:multiLevelType w:val="hybridMultilevel"/>
    <w:tmpl w:val="21120A64"/>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B15041C"/>
    <w:multiLevelType w:val="hybridMultilevel"/>
    <w:tmpl w:val="8A50BEC6"/>
    <w:lvl w:ilvl="0" w:tplc="7F380304">
      <w:start w:val="1"/>
      <w:numFmt w:val="bullet"/>
      <w:lvlText w:val=""/>
      <w:lvlJc w:val="left"/>
      <w:pPr>
        <w:ind w:left="806" w:hanging="360"/>
      </w:pPr>
      <w:rPr>
        <w:rFonts w:ascii="Symbol" w:hAnsi="Symbol"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57">
    <w:nsid w:val="5BBF6DC5"/>
    <w:multiLevelType w:val="hybridMultilevel"/>
    <w:tmpl w:val="C53064D8"/>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D0605DD"/>
    <w:multiLevelType w:val="hybridMultilevel"/>
    <w:tmpl w:val="3F9E2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FC9677E"/>
    <w:multiLevelType w:val="hybridMultilevel"/>
    <w:tmpl w:val="37BA5A80"/>
    <w:lvl w:ilvl="0" w:tplc="7F380304">
      <w:start w:val="1"/>
      <w:numFmt w:val="bullet"/>
      <w:lvlText w:val=""/>
      <w:lvlJc w:val="left"/>
      <w:pPr>
        <w:ind w:left="754" w:hanging="360"/>
      </w:pPr>
      <w:rPr>
        <w:rFonts w:ascii="Symbol" w:hAnsi="Symbol" w:hint="default"/>
      </w:rPr>
    </w:lvl>
    <w:lvl w:ilvl="1" w:tplc="7F380304">
      <w:start w:val="1"/>
      <w:numFmt w:val="bullet"/>
      <w:lvlText w:val=""/>
      <w:lvlJc w:val="left"/>
      <w:pPr>
        <w:ind w:left="1474" w:hanging="360"/>
      </w:pPr>
      <w:rPr>
        <w:rFonts w:ascii="Symbol" w:hAnsi="Symbol"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60">
    <w:nsid w:val="60846FF9"/>
    <w:multiLevelType w:val="hybridMultilevel"/>
    <w:tmpl w:val="FEC0A486"/>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2CF6E4F"/>
    <w:multiLevelType w:val="hybridMultilevel"/>
    <w:tmpl w:val="5316F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63270D3C"/>
    <w:multiLevelType w:val="hybridMultilevel"/>
    <w:tmpl w:val="2C563F0E"/>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63D52BC7"/>
    <w:multiLevelType w:val="hybridMultilevel"/>
    <w:tmpl w:val="2084BB60"/>
    <w:lvl w:ilvl="0" w:tplc="0409000B">
      <w:start w:val="1"/>
      <w:numFmt w:val="bullet"/>
      <w:lvlText w:val=""/>
      <w:lvlJc w:val="left"/>
      <w:pPr>
        <w:ind w:left="720" w:hanging="360"/>
      </w:pPr>
      <w:rPr>
        <w:rFonts w:ascii="Wingdings" w:hAnsi="Wingdings" w:hint="default"/>
      </w:rPr>
    </w:lvl>
    <w:lvl w:ilvl="1" w:tplc="B168983A">
      <w:numFmt w:val="bullet"/>
      <w:lvlText w:val=""/>
      <w:lvlJc w:val="left"/>
      <w:pPr>
        <w:ind w:left="1440" w:hanging="36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64AE4010"/>
    <w:multiLevelType w:val="hybridMultilevel"/>
    <w:tmpl w:val="CC6CDE34"/>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7C12146"/>
    <w:multiLevelType w:val="hybridMultilevel"/>
    <w:tmpl w:val="4E78CF76"/>
    <w:lvl w:ilvl="0" w:tplc="7F380304">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66">
    <w:nsid w:val="6AC97FE5"/>
    <w:multiLevelType w:val="hybridMultilevel"/>
    <w:tmpl w:val="156AD62C"/>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6C252176"/>
    <w:multiLevelType w:val="hybridMultilevel"/>
    <w:tmpl w:val="BE34489A"/>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6D300BC6"/>
    <w:multiLevelType w:val="hybridMultilevel"/>
    <w:tmpl w:val="4BC41EDE"/>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6D5A6DDC"/>
    <w:multiLevelType w:val="hybridMultilevel"/>
    <w:tmpl w:val="D5188DE6"/>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6D616353"/>
    <w:multiLevelType w:val="hybridMultilevel"/>
    <w:tmpl w:val="5E348CC4"/>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6FEF694E"/>
    <w:multiLevelType w:val="hybridMultilevel"/>
    <w:tmpl w:val="0C00B9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702928FD"/>
    <w:multiLevelType w:val="hybridMultilevel"/>
    <w:tmpl w:val="45868F62"/>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71510008"/>
    <w:multiLevelType w:val="hybridMultilevel"/>
    <w:tmpl w:val="BAEEDBFE"/>
    <w:lvl w:ilvl="0" w:tplc="4A76F2E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71E35217"/>
    <w:multiLevelType w:val="hybridMultilevel"/>
    <w:tmpl w:val="14CE9028"/>
    <w:lvl w:ilvl="0" w:tplc="7F380304">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75">
    <w:nsid w:val="74040055"/>
    <w:multiLevelType w:val="hybridMultilevel"/>
    <w:tmpl w:val="E884D33A"/>
    <w:lvl w:ilvl="0" w:tplc="FAE81A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5D5479E"/>
    <w:multiLevelType w:val="hybridMultilevel"/>
    <w:tmpl w:val="57CA3E72"/>
    <w:lvl w:ilvl="0" w:tplc="7F380304">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77">
    <w:nsid w:val="79101B8F"/>
    <w:multiLevelType w:val="hybridMultilevel"/>
    <w:tmpl w:val="06FA186E"/>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9E04DD2"/>
    <w:multiLevelType w:val="hybridMultilevel"/>
    <w:tmpl w:val="636CC568"/>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A19564F"/>
    <w:multiLevelType w:val="hybridMultilevel"/>
    <w:tmpl w:val="AD401CB2"/>
    <w:lvl w:ilvl="0" w:tplc="4A76F2E8">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80">
    <w:nsid w:val="7A776E1E"/>
    <w:multiLevelType w:val="hybridMultilevel"/>
    <w:tmpl w:val="707A92A2"/>
    <w:lvl w:ilvl="0" w:tplc="7F380304">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81">
    <w:nsid w:val="7B345F88"/>
    <w:multiLevelType w:val="hybridMultilevel"/>
    <w:tmpl w:val="6B60BE64"/>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7B4F5BC8"/>
    <w:multiLevelType w:val="hybridMultilevel"/>
    <w:tmpl w:val="97C86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7C924DE6"/>
    <w:multiLevelType w:val="hybridMultilevel"/>
    <w:tmpl w:val="6264EBD8"/>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7DA16C92"/>
    <w:multiLevelType w:val="hybridMultilevel"/>
    <w:tmpl w:val="2FF40236"/>
    <w:lvl w:ilvl="0" w:tplc="04090001">
      <w:start w:val="1"/>
      <w:numFmt w:val="bullet"/>
      <w:lvlText w:val=""/>
      <w:lvlJc w:val="left"/>
      <w:pPr>
        <w:ind w:left="720" w:hanging="360"/>
      </w:pPr>
      <w:rPr>
        <w:rFonts w:ascii="Symbol" w:hAnsi="Symbol" w:hint="default"/>
      </w:rPr>
    </w:lvl>
    <w:lvl w:ilvl="1" w:tplc="39A25EC6">
      <w:numFmt w:val="bullet"/>
      <w:lvlText w:val="-"/>
      <w:lvlJc w:val="left"/>
      <w:pPr>
        <w:ind w:left="1440" w:hanging="360"/>
      </w:pPr>
      <w:rPr>
        <w:rFonts w:ascii="Times New Roman" w:eastAsia="Times New Roman" w:hAnsi="Times New Roman" w:cs="Times New Roman" w:hint="default"/>
        <w:b/>
        <w:i/>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7DBF5649"/>
    <w:multiLevelType w:val="hybridMultilevel"/>
    <w:tmpl w:val="0914AE74"/>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7F3F5B1B"/>
    <w:multiLevelType w:val="hybridMultilevel"/>
    <w:tmpl w:val="AA32E006"/>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7F677400"/>
    <w:multiLevelType w:val="hybridMultilevel"/>
    <w:tmpl w:val="E90C2BD4"/>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7FDB5B11"/>
    <w:multiLevelType w:val="hybridMultilevel"/>
    <w:tmpl w:val="CD12C96E"/>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54"/>
  </w:num>
  <w:num w:numId="3">
    <w:abstractNumId w:val="88"/>
  </w:num>
  <w:num w:numId="4">
    <w:abstractNumId w:val="27"/>
  </w:num>
  <w:num w:numId="5">
    <w:abstractNumId w:val="72"/>
  </w:num>
  <w:num w:numId="6">
    <w:abstractNumId w:val="78"/>
  </w:num>
  <w:num w:numId="7">
    <w:abstractNumId w:val="14"/>
  </w:num>
  <w:num w:numId="8">
    <w:abstractNumId w:val="67"/>
  </w:num>
  <w:num w:numId="9">
    <w:abstractNumId w:val="18"/>
  </w:num>
  <w:num w:numId="10">
    <w:abstractNumId w:val="2"/>
  </w:num>
  <w:num w:numId="11">
    <w:abstractNumId w:val="62"/>
  </w:num>
  <w:num w:numId="12">
    <w:abstractNumId w:val="6"/>
  </w:num>
  <w:num w:numId="13">
    <w:abstractNumId w:val="85"/>
  </w:num>
  <w:num w:numId="14">
    <w:abstractNumId w:val="28"/>
  </w:num>
  <w:num w:numId="15">
    <w:abstractNumId w:val="43"/>
  </w:num>
  <w:num w:numId="16">
    <w:abstractNumId w:val="47"/>
  </w:num>
  <w:num w:numId="17">
    <w:abstractNumId w:val="29"/>
  </w:num>
  <w:num w:numId="18">
    <w:abstractNumId w:val="50"/>
  </w:num>
  <w:num w:numId="19">
    <w:abstractNumId w:val="66"/>
  </w:num>
  <w:num w:numId="20">
    <w:abstractNumId w:val="12"/>
  </w:num>
  <w:num w:numId="21">
    <w:abstractNumId w:val="82"/>
  </w:num>
  <w:num w:numId="22">
    <w:abstractNumId w:val="60"/>
  </w:num>
  <w:num w:numId="23">
    <w:abstractNumId w:val="30"/>
  </w:num>
  <w:num w:numId="24">
    <w:abstractNumId w:val="86"/>
  </w:num>
  <w:num w:numId="25">
    <w:abstractNumId w:val="65"/>
  </w:num>
  <w:num w:numId="26">
    <w:abstractNumId w:val="35"/>
  </w:num>
  <w:num w:numId="27">
    <w:abstractNumId w:val="16"/>
  </w:num>
  <w:num w:numId="28">
    <w:abstractNumId w:val="38"/>
  </w:num>
  <w:num w:numId="29">
    <w:abstractNumId w:val="53"/>
  </w:num>
  <w:num w:numId="30">
    <w:abstractNumId w:val="17"/>
  </w:num>
  <w:num w:numId="31">
    <w:abstractNumId w:val="7"/>
  </w:num>
  <w:num w:numId="32">
    <w:abstractNumId w:val="80"/>
  </w:num>
  <w:num w:numId="33">
    <w:abstractNumId w:val="48"/>
  </w:num>
  <w:num w:numId="34">
    <w:abstractNumId w:val="49"/>
  </w:num>
  <w:num w:numId="35">
    <w:abstractNumId w:val="59"/>
  </w:num>
  <w:num w:numId="36">
    <w:abstractNumId w:val="39"/>
  </w:num>
  <w:num w:numId="37">
    <w:abstractNumId w:val="11"/>
  </w:num>
  <w:num w:numId="38">
    <w:abstractNumId w:val="76"/>
  </w:num>
  <w:num w:numId="39">
    <w:abstractNumId w:val="68"/>
  </w:num>
  <w:num w:numId="40">
    <w:abstractNumId w:val="8"/>
  </w:num>
  <w:num w:numId="41">
    <w:abstractNumId w:val="57"/>
  </w:num>
  <w:num w:numId="42">
    <w:abstractNumId w:val="70"/>
  </w:num>
  <w:num w:numId="43">
    <w:abstractNumId w:val="83"/>
  </w:num>
  <w:num w:numId="44">
    <w:abstractNumId w:val="61"/>
  </w:num>
  <w:num w:numId="45">
    <w:abstractNumId w:val="13"/>
  </w:num>
  <w:num w:numId="46">
    <w:abstractNumId w:val="52"/>
  </w:num>
  <w:num w:numId="47">
    <w:abstractNumId w:val="0"/>
  </w:num>
  <w:num w:numId="48">
    <w:abstractNumId w:val="20"/>
  </w:num>
  <w:num w:numId="49">
    <w:abstractNumId w:val="56"/>
  </w:num>
  <w:num w:numId="50">
    <w:abstractNumId w:val="21"/>
  </w:num>
  <w:num w:numId="51">
    <w:abstractNumId w:val="87"/>
  </w:num>
  <w:num w:numId="52">
    <w:abstractNumId w:val="31"/>
  </w:num>
  <w:num w:numId="53">
    <w:abstractNumId w:val="24"/>
  </w:num>
  <w:num w:numId="54">
    <w:abstractNumId w:val="22"/>
  </w:num>
  <w:num w:numId="55">
    <w:abstractNumId w:val="34"/>
  </w:num>
  <w:num w:numId="56">
    <w:abstractNumId w:val="1"/>
  </w:num>
  <w:num w:numId="57">
    <w:abstractNumId w:val="36"/>
  </w:num>
  <w:num w:numId="58">
    <w:abstractNumId w:val="55"/>
  </w:num>
  <w:num w:numId="59">
    <w:abstractNumId w:val="81"/>
  </w:num>
  <w:num w:numId="60">
    <w:abstractNumId w:val="10"/>
  </w:num>
  <w:num w:numId="61">
    <w:abstractNumId w:val="3"/>
  </w:num>
  <w:num w:numId="62">
    <w:abstractNumId w:val="41"/>
  </w:num>
  <w:num w:numId="63">
    <w:abstractNumId w:val="23"/>
  </w:num>
  <w:num w:numId="64">
    <w:abstractNumId w:val="33"/>
  </w:num>
  <w:num w:numId="65">
    <w:abstractNumId w:val="84"/>
  </w:num>
  <w:num w:numId="66">
    <w:abstractNumId w:val="73"/>
  </w:num>
  <w:num w:numId="67">
    <w:abstractNumId w:val="58"/>
  </w:num>
  <w:num w:numId="68">
    <w:abstractNumId w:val="77"/>
  </w:num>
  <w:num w:numId="69">
    <w:abstractNumId w:val="69"/>
  </w:num>
  <w:num w:numId="70">
    <w:abstractNumId w:val="71"/>
  </w:num>
  <w:num w:numId="71">
    <w:abstractNumId w:val="37"/>
  </w:num>
  <w:num w:numId="72">
    <w:abstractNumId w:val="75"/>
  </w:num>
  <w:num w:numId="73">
    <w:abstractNumId w:val="19"/>
  </w:num>
  <w:num w:numId="74">
    <w:abstractNumId w:val="40"/>
  </w:num>
  <w:num w:numId="75">
    <w:abstractNumId w:val="63"/>
  </w:num>
  <w:num w:numId="76">
    <w:abstractNumId w:val="4"/>
  </w:num>
  <w:num w:numId="77">
    <w:abstractNumId w:val="44"/>
  </w:num>
  <w:num w:numId="78">
    <w:abstractNumId w:val="46"/>
  </w:num>
  <w:num w:numId="79">
    <w:abstractNumId w:val="64"/>
  </w:num>
  <w:num w:numId="80">
    <w:abstractNumId w:val="51"/>
  </w:num>
  <w:num w:numId="81">
    <w:abstractNumId w:val="74"/>
  </w:num>
  <w:num w:numId="82">
    <w:abstractNumId w:val="26"/>
  </w:num>
  <w:num w:numId="83">
    <w:abstractNumId w:val="79"/>
  </w:num>
  <w:num w:numId="84">
    <w:abstractNumId w:val="42"/>
  </w:num>
  <w:num w:numId="85">
    <w:abstractNumId w:val="9"/>
  </w:num>
  <w:num w:numId="86">
    <w:abstractNumId w:val="45"/>
  </w:num>
  <w:num w:numId="87">
    <w:abstractNumId w:val="5"/>
  </w:num>
  <w:num w:numId="88">
    <w:abstractNumId w:val="15"/>
  </w:num>
  <w:num w:numId="89">
    <w:abstractNumId w:val="32"/>
  </w:num>
  <w:numIdMacAtCleanup w:val="8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E310B1"/>
    <w:rsid w:val="00022FE6"/>
    <w:rsid w:val="0002610D"/>
    <w:rsid w:val="00027A87"/>
    <w:rsid w:val="00050F7E"/>
    <w:rsid w:val="00055C95"/>
    <w:rsid w:val="00061ABD"/>
    <w:rsid w:val="00061C58"/>
    <w:rsid w:val="00062B64"/>
    <w:rsid w:val="00064E29"/>
    <w:rsid w:val="00066E5F"/>
    <w:rsid w:val="00073F21"/>
    <w:rsid w:val="0008001F"/>
    <w:rsid w:val="000911CA"/>
    <w:rsid w:val="000936E0"/>
    <w:rsid w:val="000970E6"/>
    <w:rsid w:val="000A2D21"/>
    <w:rsid w:val="000B127F"/>
    <w:rsid w:val="000C2DAF"/>
    <w:rsid w:val="000C6353"/>
    <w:rsid w:val="000F0FF7"/>
    <w:rsid w:val="001176F1"/>
    <w:rsid w:val="00117FC3"/>
    <w:rsid w:val="001301AF"/>
    <w:rsid w:val="0013794F"/>
    <w:rsid w:val="001440D9"/>
    <w:rsid w:val="0015094F"/>
    <w:rsid w:val="001577A3"/>
    <w:rsid w:val="00171962"/>
    <w:rsid w:val="00176E80"/>
    <w:rsid w:val="001A7B80"/>
    <w:rsid w:val="001B4F06"/>
    <w:rsid w:val="001C17B3"/>
    <w:rsid w:val="001D77E2"/>
    <w:rsid w:val="001F398E"/>
    <w:rsid w:val="001F41FB"/>
    <w:rsid w:val="002049EA"/>
    <w:rsid w:val="002056D6"/>
    <w:rsid w:val="00207561"/>
    <w:rsid w:val="0021042F"/>
    <w:rsid w:val="00220E18"/>
    <w:rsid w:val="0025503B"/>
    <w:rsid w:val="00255351"/>
    <w:rsid w:val="00256B7F"/>
    <w:rsid w:val="00264638"/>
    <w:rsid w:val="002673FA"/>
    <w:rsid w:val="002907F6"/>
    <w:rsid w:val="00292053"/>
    <w:rsid w:val="00292114"/>
    <w:rsid w:val="00292D25"/>
    <w:rsid w:val="002C21CE"/>
    <w:rsid w:val="002C7A0A"/>
    <w:rsid w:val="002D773B"/>
    <w:rsid w:val="002F0A37"/>
    <w:rsid w:val="00310210"/>
    <w:rsid w:val="003225A4"/>
    <w:rsid w:val="003279BC"/>
    <w:rsid w:val="00331E48"/>
    <w:rsid w:val="00333645"/>
    <w:rsid w:val="00342CFF"/>
    <w:rsid w:val="00351F19"/>
    <w:rsid w:val="00357962"/>
    <w:rsid w:val="00373FCE"/>
    <w:rsid w:val="0037647A"/>
    <w:rsid w:val="00382005"/>
    <w:rsid w:val="0039085C"/>
    <w:rsid w:val="00394C61"/>
    <w:rsid w:val="003954C8"/>
    <w:rsid w:val="003B1551"/>
    <w:rsid w:val="003B5B1D"/>
    <w:rsid w:val="00410DF2"/>
    <w:rsid w:val="00430C38"/>
    <w:rsid w:val="00431914"/>
    <w:rsid w:val="00435F98"/>
    <w:rsid w:val="00441663"/>
    <w:rsid w:val="004500B4"/>
    <w:rsid w:val="00456922"/>
    <w:rsid w:val="00466141"/>
    <w:rsid w:val="00471E3C"/>
    <w:rsid w:val="0047654B"/>
    <w:rsid w:val="00483FA9"/>
    <w:rsid w:val="00487D28"/>
    <w:rsid w:val="00492A3A"/>
    <w:rsid w:val="004A2929"/>
    <w:rsid w:val="004C6F81"/>
    <w:rsid w:val="004D184F"/>
    <w:rsid w:val="004E3199"/>
    <w:rsid w:val="004F353F"/>
    <w:rsid w:val="00501F45"/>
    <w:rsid w:val="005027DB"/>
    <w:rsid w:val="005074F1"/>
    <w:rsid w:val="00507C5F"/>
    <w:rsid w:val="00510473"/>
    <w:rsid w:val="005124C8"/>
    <w:rsid w:val="00517950"/>
    <w:rsid w:val="0054261C"/>
    <w:rsid w:val="005636E3"/>
    <w:rsid w:val="0057261C"/>
    <w:rsid w:val="0057545B"/>
    <w:rsid w:val="00577B84"/>
    <w:rsid w:val="0059490E"/>
    <w:rsid w:val="00596AE1"/>
    <w:rsid w:val="005A696C"/>
    <w:rsid w:val="005B4E37"/>
    <w:rsid w:val="005C6248"/>
    <w:rsid w:val="005D1945"/>
    <w:rsid w:val="005D41D0"/>
    <w:rsid w:val="005F6A0D"/>
    <w:rsid w:val="005F7828"/>
    <w:rsid w:val="00610720"/>
    <w:rsid w:val="00621CA3"/>
    <w:rsid w:val="0062633E"/>
    <w:rsid w:val="00633C5C"/>
    <w:rsid w:val="00644DA8"/>
    <w:rsid w:val="00646DAE"/>
    <w:rsid w:val="0065024D"/>
    <w:rsid w:val="0065786B"/>
    <w:rsid w:val="00665D14"/>
    <w:rsid w:val="006747D6"/>
    <w:rsid w:val="00677055"/>
    <w:rsid w:val="00680213"/>
    <w:rsid w:val="0068034F"/>
    <w:rsid w:val="006850BB"/>
    <w:rsid w:val="006964AA"/>
    <w:rsid w:val="00697517"/>
    <w:rsid w:val="006C1102"/>
    <w:rsid w:val="006C17B7"/>
    <w:rsid w:val="006C3C3E"/>
    <w:rsid w:val="006C56FA"/>
    <w:rsid w:val="006C7B54"/>
    <w:rsid w:val="006D17AE"/>
    <w:rsid w:val="006D4262"/>
    <w:rsid w:val="006E2252"/>
    <w:rsid w:val="006F0C81"/>
    <w:rsid w:val="0070009F"/>
    <w:rsid w:val="007064EF"/>
    <w:rsid w:val="00725D66"/>
    <w:rsid w:val="007261D5"/>
    <w:rsid w:val="00735379"/>
    <w:rsid w:val="00753F50"/>
    <w:rsid w:val="00757A05"/>
    <w:rsid w:val="007727EA"/>
    <w:rsid w:val="00774ABE"/>
    <w:rsid w:val="007769F0"/>
    <w:rsid w:val="007775DC"/>
    <w:rsid w:val="007964CD"/>
    <w:rsid w:val="007A26FF"/>
    <w:rsid w:val="007A5C44"/>
    <w:rsid w:val="007B3E94"/>
    <w:rsid w:val="007D57C6"/>
    <w:rsid w:val="007E7A88"/>
    <w:rsid w:val="007F0DFE"/>
    <w:rsid w:val="007F0EB4"/>
    <w:rsid w:val="007F6FF0"/>
    <w:rsid w:val="008257E1"/>
    <w:rsid w:val="00832B72"/>
    <w:rsid w:val="008344AC"/>
    <w:rsid w:val="008438D3"/>
    <w:rsid w:val="00860B59"/>
    <w:rsid w:val="00860C48"/>
    <w:rsid w:val="00861DF4"/>
    <w:rsid w:val="00867B0E"/>
    <w:rsid w:val="00870013"/>
    <w:rsid w:val="00873E3F"/>
    <w:rsid w:val="008866EA"/>
    <w:rsid w:val="0088787E"/>
    <w:rsid w:val="008B2DC5"/>
    <w:rsid w:val="008B5FCD"/>
    <w:rsid w:val="008D10B8"/>
    <w:rsid w:val="008F23D8"/>
    <w:rsid w:val="00902238"/>
    <w:rsid w:val="009066AF"/>
    <w:rsid w:val="009106EC"/>
    <w:rsid w:val="00914906"/>
    <w:rsid w:val="00917149"/>
    <w:rsid w:val="00920646"/>
    <w:rsid w:val="00926DAF"/>
    <w:rsid w:val="00932CF0"/>
    <w:rsid w:val="0094181E"/>
    <w:rsid w:val="00945844"/>
    <w:rsid w:val="00947019"/>
    <w:rsid w:val="009507D1"/>
    <w:rsid w:val="0097166F"/>
    <w:rsid w:val="0099610C"/>
    <w:rsid w:val="00997917"/>
    <w:rsid w:val="009B5F7B"/>
    <w:rsid w:val="009D1CEA"/>
    <w:rsid w:val="009D505D"/>
    <w:rsid w:val="009D5DFA"/>
    <w:rsid w:val="009D7D14"/>
    <w:rsid w:val="009F2269"/>
    <w:rsid w:val="009F5068"/>
    <w:rsid w:val="00A0277A"/>
    <w:rsid w:val="00A049BA"/>
    <w:rsid w:val="00A226EB"/>
    <w:rsid w:val="00A23ECF"/>
    <w:rsid w:val="00A406A7"/>
    <w:rsid w:val="00A42F9C"/>
    <w:rsid w:val="00A43270"/>
    <w:rsid w:val="00A47461"/>
    <w:rsid w:val="00A57F77"/>
    <w:rsid w:val="00A63023"/>
    <w:rsid w:val="00A655B1"/>
    <w:rsid w:val="00A76B9E"/>
    <w:rsid w:val="00A83B0B"/>
    <w:rsid w:val="00A8416E"/>
    <w:rsid w:val="00A86DFA"/>
    <w:rsid w:val="00AA7F1A"/>
    <w:rsid w:val="00AB607E"/>
    <w:rsid w:val="00AC7E0A"/>
    <w:rsid w:val="00AD1333"/>
    <w:rsid w:val="00AD3268"/>
    <w:rsid w:val="00B13AAC"/>
    <w:rsid w:val="00B32A5F"/>
    <w:rsid w:val="00B42296"/>
    <w:rsid w:val="00B55DD0"/>
    <w:rsid w:val="00B56575"/>
    <w:rsid w:val="00B66E2E"/>
    <w:rsid w:val="00B72C94"/>
    <w:rsid w:val="00B85AC1"/>
    <w:rsid w:val="00B95358"/>
    <w:rsid w:val="00BA059F"/>
    <w:rsid w:val="00BA1A27"/>
    <w:rsid w:val="00BA64D6"/>
    <w:rsid w:val="00BB7BD0"/>
    <w:rsid w:val="00BC5FFD"/>
    <w:rsid w:val="00BC6258"/>
    <w:rsid w:val="00BF56A8"/>
    <w:rsid w:val="00BF652D"/>
    <w:rsid w:val="00BF6F43"/>
    <w:rsid w:val="00BF7164"/>
    <w:rsid w:val="00BF7CE2"/>
    <w:rsid w:val="00C2518E"/>
    <w:rsid w:val="00C25C4F"/>
    <w:rsid w:val="00C26376"/>
    <w:rsid w:val="00C27E65"/>
    <w:rsid w:val="00C30C5A"/>
    <w:rsid w:val="00C44749"/>
    <w:rsid w:val="00C62C45"/>
    <w:rsid w:val="00C644DF"/>
    <w:rsid w:val="00C65813"/>
    <w:rsid w:val="00C7336C"/>
    <w:rsid w:val="00C7735F"/>
    <w:rsid w:val="00C86CFE"/>
    <w:rsid w:val="00C87A8E"/>
    <w:rsid w:val="00C92679"/>
    <w:rsid w:val="00C93F5B"/>
    <w:rsid w:val="00C96F40"/>
    <w:rsid w:val="00CB0701"/>
    <w:rsid w:val="00CB7B4F"/>
    <w:rsid w:val="00CC1653"/>
    <w:rsid w:val="00CC2B2F"/>
    <w:rsid w:val="00CC6D79"/>
    <w:rsid w:val="00CC6E8F"/>
    <w:rsid w:val="00CD24F7"/>
    <w:rsid w:val="00CE7FD4"/>
    <w:rsid w:val="00D061AE"/>
    <w:rsid w:val="00D1020F"/>
    <w:rsid w:val="00D10614"/>
    <w:rsid w:val="00D151C7"/>
    <w:rsid w:val="00D21198"/>
    <w:rsid w:val="00D22FB7"/>
    <w:rsid w:val="00D3302C"/>
    <w:rsid w:val="00D36FA0"/>
    <w:rsid w:val="00D40235"/>
    <w:rsid w:val="00D40686"/>
    <w:rsid w:val="00D43DB1"/>
    <w:rsid w:val="00D45A8C"/>
    <w:rsid w:val="00D46D8C"/>
    <w:rsid w:val="00D47878"/>
    <w:rsid w:val="00D768A0"/>
    <w:rsid w:val="00D91843"/>
    <w:rsid w:val="00DA7DAF"/>
    <w:rsid w:val="00DB4CDD"/>
    <w:rsid w:val="00DB4DE7"/>
    <w:rsid w:val="00DB7452"/>
    <w:rsid w:val="00DD032B"/>
    <w:rsid w:val="00DE217C"/>
    <w:rsid w:val="00DF4BF5"/>
    <w:rsid w:val="00E10994"/>
    <w:rsid w:val="00E14863"/>
    <w:rsid w:val="00E15355"/>
    <w:rsid w:val="00E27185"/>
    <w:rsid w:val="00E310B1"/>
    <w:rsid w:val="00E34D2F"/>
    <w:rsid w:val="00E425C1"/>
    <w:rsid w:val="00E548CE"/>
    <w:rsid w:val="00E66BAD"/>
    <w:rsid w:val="00E72558"/>
    <w:rsid w:val="00E76733"/>
    <w:rsid w:val="00E8031F"/>
    <w:rsid w:val="00E8452F"/>
    <w:rsid w:val="00E8680D"/>
    <w:rsid w:val="00E97883"/>
    <w:rsid w:val="00EB1E90"/>
    <w:rsid w:val="00EB7C1A"/>
    <w:rsid w:val="00ED5860"/>
    <w:rsid w:val="00ED7DF4"/>
    <w:rsid w:val="00EE390E"/>
    <w:rsid w:val="00EF19E5"/>
    <w:rsid w:val="00EF1F04"/>
    <w:rsid w:val="00EF21A4"/>
    <w:rsid w:val="00EF464C"/>
    <w:rsid w:val="00F0216A"/>
    <w:rsid w:val="00F16672"/>
    <w:rsid w:val="00F176D7"/>
    <w:rsid w:val="00F2343F"/>
    <w:rsid w:val="00F25FB3"/>
    <w:rsid w:val="00F30527"/>
    <w:rsid w:val="00F334E4"/>
    <w:rsid w:val="00F34BF0"/>
    <w:rsid w:val="00F36EA0"/>
    <w:rsid w:val="00F65B67"/>
    <w:rsid w:val="00F7212E"/>
    <w:rsid w:val="00F91A6A"/>
    <w:rsid w:val="00FB5E9B"/>
    <w:rsid w:val="00FB69A9"/>
    <w:rsid w:val="00FB6C4D"/>
    <w:rsid w:val="00FB7856"/>
    <w:rsid w:val="00FC5ABD"/>
    <w:rsid w:val="00FD5D8B"/>
    <w:rsid w:val="00FD5F34"/>
    <w:rsid w:val="00FE697A"/>
    <w:rsid w:val="00FF03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rules v:ext="edit">
        <o:r id="V:Rule19" type="connector" idref="#_x0000_s1045"/>
        <o:r id="V:Rule20" type="connector" idref="#_x0000_s1042"/>
        <o:r id="V:Rule21" type="connector" idref="#_x0000_s1046"/>
        <o:r id="V:Rule22" type="connector" idref="#_x0000_s1044"/>
        <o:r id="V:Rule23" type="connector" idref="#_x0000_s1041"/>
        <o:r id="V:Rule24" type="connector" idref="#_x0000_s1043"/>
        <o:r id="V:Rule25" type="connector" idref="#_x0000_s1047"/>
        <o:r id="V:Rule26" type="connector" idref="#_x0000_s1040"/>
        <o:r id="V:Rule27" type="connector" idref="#_x0000_s104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AA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310B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E310B1"/>
    <w:pPr>
      <w:ind w:left="720"/>
      <w:contextualSpacing/>
    </w:pPr>
  </w:style>
  <w:style w:type="character" w:styleId="Hyperlink">
    <w:name w:val="Hyperlink"/>
    <w:basedOn w:val="DefaultParagraphFont"/>
    <w:uiPriority w:val="99"/>
    <w:semiHidden/>
    <w:unhideWhenUsed/>
    <w:rsid w:val="00A47461"/>
    <w:rPr>
      <w:color w:val="0000FF"/>
      <w:u w:val="single"/>
    </w:rPr>
  </w:style>
  <w:style w:type="paragraph" w:styleId="NormalWeb">
    <w:name w:val="Normal (Web)"/>
    <w:basedOn w:val="Normal"/>
    <w:uiPriority w:val="99"/>
    <w:unhideWhenUsed/>
    <w:rsid w:val="00A47461"/>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7727EA"/>
    <w:rPr>
      <w:i/>
      <w:iCs/>
    </w:rPr>
  </w:style>
  <w:style w:type="paragraph" w:styleId="Header">
    <w:name w:val="header"/>
    <w:basedOn w:val="Normal"/>
    <w:link w:val="HeaderChar"/>
    <w:uiPriority w:val="99"/>
    <w:semiHidden/>
    <w:unhideWhenUsed/>
    <w:rsid w:val="00F0216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0216A"/>
  </w:style>
  <w:style w:type="paragraph" w:styleId="Footer">
    <w:name w:val="footer"/>
    <w:basedOn w:val="Normal"/>
    <w:link w:val="FooterChar"/>
    <w:uiPriority w:val="99"/>
    <w:semiHidden/>
    <w:unhideWhenUsed/>
    <w:rsid w:val="00F0216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0216A"/>
  </w:style>
  <w:style w:type="character" w:customStyle="1" w:styleId="f1">
    <w:name w:val="f1"/>
    <w:basedOn w:val="DefaultParagraphFont"/>
    <w:rsid w:val="003225A4"/>
  </w:style>
  <w:style w:type="character" w:customStyle="1" w:styleId="f2">
    <w:name w:val="f2"/>
    <w:basedOn w:val="DefaultParagraphFont"/>
    <w:rsid w:val="003225A4"/>
  </w:style>
  <w:style w:type="paragraph" w:styleId="HTMLPreformatted">
    <w:name w:val="HTML Preformatted"/>
    <w:basedOn w:val="Normal"/>
    <w:link w:val="HTMLPreformattedChar"/>
    <w:rsid w:val="00342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342CFF"/>
    <w:rPr>
      <w:rFonts w:ascii="Courier New" w:eastAsia="Times New Roman" w:hAnsi="Courier New" w:cs="Courier New"/>
      <w:sz w:val="20"/>
      <w:szCs w:val="20"/>
    </w:rPr>
  </w:style>
  <w:style w:type="paragraph" w:customStyle="1" w:styleId="plast">
    <w:name w:val="p_last"/>
    <w:basedOn w:val="Normal"/>
    <w:rsid w:val="00255351"/>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2673FA"/>
    <w:rPr>
      <w:b/>
      <w:bCs/>
    </w:rPr>
  </w:style>
  <w:style w:type="paragraph" w:styleId="BalloonText">
    <w:name w:val="Balloon Text"/>
    <w:basedOn w:val="Normal"/>
    <w:link w:val="BalloonTextChar"/>
    <w:rsid w:val="00CC2B2F"/>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CC2B2F"/>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42420593">
      <w:bodyDiv w:val="1"/>
      <w:marLeft w:val="0"/>
      <w:marRight w:val="0"/>
      <w:marTop w:val="0"/>
      <w:marBottom w:val="0"/>
      <w:divBdr>
        <w:top w:val="none" w:sz="0" w:space="0" w:color="auto"/>
        <w:left w:val="none" w:sz="0" w:space="0" w:color="auto"/>
        <w:bottom w:val="none" w:sz="0" w:space="0" w:color="auto"/>
        <w:right w:val="none" w:sz="0" w:space="0" w:color="auto"/>
      </w:divBdr>
    </w:div>
    <w:div w:id="525220971">
      <w:bodyDiv w:val="1"/>
      <w:marLeft w:val="0"/>
      <w:marRight w:val="0"/>
      <w:marTop w:val="0"/>
      <w:marBottom w:val="0"/>
      <w:divBdr>
        <w:top w:val="none" w:sz="0" w:space="0" w:color="auto"/>
        <w:left w:val="none" w:sz="0" w:space="0" w:color="auto"/>
        <w:bottom w:val="none" w:sz="0" w:space="0" w:color="auto"/>
        <w:right w:val="none" w:sz="0" w:space="0" w:color="auto"/>
      </w:divBdr>
      <w:divsChild>
        <w:div w:id="1342975125">
          <w:marLeft w:val="0"/>
          <w:marRight w:val="0"/>
          <w:marTop w:val="0"/>
          <w:marBottom w:val="0"/>
          <w:divBdr>
            <w:top w:val="none" w:sz="0" w:space="0" w:color="auto"/>
            <w:left w:val="none" w:sz="0" w:space="0" w:color="auto"/>
            <w:bottom w:val="none" w:sz="0" w:space="0" w:color="auto"/>
            <w:right w:val="none" w:sz="0" w:space="0" w:color="auto"/>
          </w:divBdr>
        </w:div>
        <w:div w:id="1726292686">
          <w:marLeft w:val="0"/>
          <w:marRight w:val="0"/>
          <w:marTop w:val="0"/>
          <w:marBottom w:val="0"/>
          <w:divBdr>
            <w:top w:val="none" w:sz="0" w:space="0" w:color="auto"/>
            <w:left w:val="none" w:sz="0" w:space="0" w:color="auto"/>
            <w:bottom w:val="none" w:sz="0" w:space="0" w:color="auto"/>
            <w:right w:val="none" w:sz="0" w:space="0" w:color="auto"/>
          </w:divBdr>
        </w:div>
        <w:div w:id="1298803536">
          <w:marLeft w:val="0"/>
          <w:marRight w:val="0"/>
          <w:marTop w:val="0"/>
          <w:marBottom w:val="0"/>
          <w:divBdr>
            <w:top w:val="none" w:sz="0" w:space="0" w:color="auto"/>
            <w:left w:val="none" w:sz="0" w:space="0" w:color="auto"/>
            <w:bottom w:val="none" w:sz="0" w:space="0" w:color="auto"/>
            <w:right w:val="none" w:sz="0" w:space="0" w:color="auto"/>
          </w:divBdr>
        </w:div>
        <w:div w:id="95909737">
          <w:marLeft w:val="0"/>
          <w:marRight w:val="0"/>
          <w:marTop w:val="0"/>
          <w:marBottom w:val="0"/>
          <w:divBdr>
            <w:top w:val="none" w:sz="0" w:space="0" w:color="auto"/>
            <w:left w:val="none" w:sz="0" w:space="0" w:color="auto"/>
            <w:bottom w:val="none" w:sz="0" w:space="0" w:color="auto"/>
            <w:right w:val="none" w:sz="0" w:space="0" w:color="auto"/>
          </w:divBdr>
        </w:div>
      </w:divsChild>
    </w:div>
    <w:div w:id="612827557">
      <w:bodyDiv w:val="1"/>
      <w:marLeft w:val="0"/>
      <w:marRight w:val="0"/>
      <w:marTop w:val="0"/>
      <w:marBottom w:val="0"/>
      <w:divBdr>
        <w:top w:val="none" w:sz="0" w:space="0" w:color="auto"/>
        <w:left w:val="none" w:sz="0" w:space="0" w:color="auto"/>
        <w:bottom w:val="none" w:sz="0" w:space="0" w:color="auto"/>
        <w:right w:val="none" w:sz="0" w:space="0" w:color="auto"/>
      </w:divBdr>
    </w:div>
    <w:div w:id="620308201">
      <w:bodyDiv w:val="1"/>
      <w:marLeft w:val="0"/>
      <w:marRight w:val="0"/>
      <w:marTop w:val="0"/>
      <w:marBottom w:val="0"/>
      <w:divBdr>
        <w:top w:val="none" w:sz="0" w:space="0" w:color="auto"/>
        <w:left w:val="none" w:sz="0" w:space="0" w:color="auto"/>
        <w:bottom w:val="none" w:sz="0" w:space="0" w:color="auto"/>
        <w:right w:val="none" w:sz="0" w:space="0" w:color="auto"/>
      </w:divBdr>
    </w:div>
    <w:div w:id="687487454">
      <w:bodyDiv w:val="1"/>
      <w:marLeft w:val="0"/>
      <w:marRight w:val="0"/>
      <w:marTop w:val="0"/>
      <w:marBottom w:val="0"/>
      <w:divBdr>
        <w:top w:val="none" w:sz="0" w:space="0" w:color="auto"/>
        <w:left w:val="none" w:sz="0" w:space="0" w:color="auto"/>
        <w:bottom w:val="none" w:sz="0" w:space="0" w:color="auto"/>
        <w:right w:val="none" w:sz="0" w:space="0" w:color="auto"/>
      </w:divBdr>
      <w:divsChild>
        <w:div w:id="1449080400">
          <w:marLeft w:val="0"/>
          <w:marRight w:val="0"/>
          <w:marTop w:val="0"/>
          <w:marBottom w:val="0"/>
          <w:divBdr>
            <w:top w:val="none" w:sz="0" w:space="0" w:color="auto"/>
            <w:left w:val="none" w:sz="0" w:space="0" w:color="auto"/>
            <w:bottom w:val="none" w:sz="0" w:space="0" w:color="auto"/>
            <w:right w:val="none" w:sz="0" w:space="0" w:color="auto"/>
          </w:divBdr>
          <w:divsChild>
            <w:div w:id="1365639943">
              <w:marLeft w:val="0"/>
              <w:marRight w:val="0"/>
              <w:marTop w:val="0"/>
              <w:marBottom w:val="0"/>
              <w:divBdr>
                <w:top w:val="none" w:sz="0" w:space="0" w:color="auto"/>
                <w:left w:val="none" w:sz="0" w:space="0" w:color="auto"/>
                <w:bottom w:val="none" w:sz="0" w:space="0" w:color="auto"/>
                <w:right w:val="none" w:sz="0" w:space="0" w:color="auto"/>
              </w:divBdr>
            </w:div>
            <w:div w:id="970284109">
              <w:marLeft w:val="0"/>
              <w:marRight w:val="0"/>
              <w:marTop w:val="0"/>
              <w:marBottom w:val="0"/>
              <w:divBdr>
                <w:top w:val="none" w:sz="0" w:space="0" w:color="auto"/>
                <w:left w:val="none" w:sz="0" w:space="0" w:color="auto"/>
                <w:bottom w:val="none" w:sz="0" w:space="0" w:color="auto"/>
                <w:right w:val="none" w:sz="0" w:space="0" w:color="auto"/>
              </w:divBdr>
            </w:div>
            <w:div w:id="283849715">
              <w:marLeft w:val="0"/>
              <w:marRight w:val="0"/>
              <w:marTop w:val="0"/>
              <w:marBottom w:val="0"/>
              <w:divBdr>
                <w:top w:val="none" w:sz="0" w:space="0" w:color="auto"/>
                <w:left w:val="none" w:sz="0" w:space="0" w:color="auto"/>
                <w:bottom w:val="none" w:sz="0" w:space="0" w:color="auto"/>
                <w:right w:val="none" w:sz="0" w:space="0" w:color="auto"/>
              </w:divBdr>
            </w:div>
            <w:div w:id="2145850812">
              <w:marLeft w:val="0"/>
              <w:marRight w:val="0"/>
              <w:marTop w:val="0"/>
              <w:marBottom w:val="0"/>
              <w:divBdr>
                <w:top w:val="none" w:sz="0" w:space="0" w:color="auto"/>
                <w:left w:val="none" w:sz="0" w:space="0" w:color="auto"/>
                <w:bottom w:val="none" w:sz="0" w:space="0" w:color="auto"/>
                <w:right w:val="none" w:sz="0" w:space="0" w:color="auto"/>
              </w:divBdr>
            </w:div>
            <w:div w:id="1367755916">
              <w:marLeft w:val="0"/>
              <w:marRight w:val="0"/>
              <w:marTop w:val="0"/>
              <w:marBottom w:val="0"/>
              <w:divBdr>
                <w:top w:val="none" w:sz="0" w:space="0" w:color="auto"/>
                <w:left w:val="none" w:sz="0" w:space="0" w:color="auto"/>
                <w:bottom w:val="none" w:sz="0" w:space="0" w:color="auto"/>
                <w:right w:val="none" w:sz="0" w:space="0" w:color="auto"/>
              </w:divBdr>
            </w:div>
            <w:div w:id="806553326">
              <w:marLeft w:val="0"/>
              <w:marRight w:val="0"/>
              <w:marTop w:val="0"/>
              <w:marBottom w:val="0"/>
              <w:divBdr>
                <w:top w:val="none" w:sz="0" w:space="0" w:color="auto"/>
                <w:left w:val="none" w:sz="0" w:space="0" w:color="auto"/>
                <w:bottom w:val="none" w:sz="0" w:space="0" w:color="auto"/>
                <w:right w:val="none" w:sz="0" w:space="0" w:color="auto"/>
              </w:divBdr>
            </w:div>
            <w:div w:id="1620716745">
              <w:marLeft w:val="0"/>
              <w:marRight w:val="0"/>
              <w:marTop w:val="0"/>
              <w:marBottom w:val="0"/>
              <w:divBdr>
                <w:top w:val="none" w:sz="0" w:space="0" w:color="auto"/>
                <w:left w:val="none" w:sz="0" w:space="0" w:color="auto"/>
                <w:bottom w:val="none" w:sz="0" w:space="0" w:color="auto"/>
                <w:right w:val="none" w:sz="0" w:space="0" w:color="auto"/>
              </w:divBdr>
            </w:div>
            <w:div w:id="788669839">
              <w:marLeft w:val="0"/>
              <w:marRight w:val="0"/>
              <w:marTop w:val="0"/>
              <w:marBottom w:val="0"/>
              <w:divBdr>
                <w:top w:val="none" w:sz="0" w:space="0" w:color="auto"/>
                <w:left w:val="none" w:sz="0" w:space="0" w:color="auto"/>
                <w:bottom w:val="none" w:sz="0" w:space="0" w:color="auto"/>
                <w:right w:val="none" w:sz="0" w:space="0" w:color="auto"/>
              </w:divBdr>
            </w:div>
            <w:div w:id="2070960293">
              <w:marLeft w:val="0"/>
              <w:marRight w:val="0"/>
              <w:marTop w:val="0"/>
              <w:marBottom w:val="0"/>
              <w:divBdr>
                <w:top w:val="none" w:sz="0" w:space="0" w:color="auto"/>
                <w:left w:val="none" w:sz="0" w:space="0" w:color="auto"/>
                <w:bottom w:val="none" w:sz="0" w:space="0" w:color="auto"/>
                <w:right w:val="none" w:sz="0" w:space="0" w:color="auto"/>
              </w:divBdr>
            </w:div>
            <w:div w:id="1163929750">
              <w:marLeft w:val="0"/>
              <w:marRight w:val="0"/>
              <w:marTop w:val="0"/>
              <w:marBottom w:val="0"/>
              <w:divBdr>
                <w:top w:val="none" w:sz="0" w:space="0" w:color="auto"/>
                <w:left w:val="none" w:sz="0" w:space="0" w:color="auto"/>
                <w:bottom w:val="none" w:sz="0" w:space="0" w:color="auto"/>
                <w:right w:val="none" w:sz="0" w:space="0" w:color="auto"/>
              </w:divBdr>
            </w:div>
            <w:div w:id="591668719">
              <w:marLeft w:val="0"/>
              <w:marRight w:val="0"/>
              <w:marTop w:val="0"/>
              <w:marBottom w:val="0"/>
              <w:divBdr>
                <w:top w:val="none" w:sz="0" w:space="0" w:color="auto"/>
                <w:left w:val="none" w:sz="0" w:space="0" w:color="auto"/>
                <w:bottom w:val="none" w:sz="0" w:space="0" w:color="auto"/>
                <w:right w:val="none" w:sz="0" w:space="0" w:color="auto"/>
              </w:divBdr>
            </w:div>
            <w:div w:id="1684895700">
              <w:marLeft w:val="0"/>
              <w:marRight w:val="0"/>
              <w:marTop w:val="0"/>
              <w:marBottom w:val="0"/>
              <w:divBdr>
                <w:top w:val="none" w:sz="0" w:space="0" w:color="auto"/>
                <w:left w:val="none" w:sz="0" w:space="0" w:color="auto"/>
                <w:bottom w:val="none" w:sz="0" w:space="0" w:color="auto"/>
                <w:right w:val="none" w:sz="0" w:space="0" w:color="auto"/>
              </w:divBdr>
            </w:div>
            <w:div w:id="750931460">
              <w:marLeft w:val="0"/>
              <w:marRight w:val="0"/>
              <w:marTop w:val="0"/>
              <w:marBottom w:val="0"/>
              <w:divBdr>
                <w:top w:val="none" w:sz="0" w:space="0" w:color="auto"/>
                <w:left w:val="none" w:sz="0" w:space="0" w:color="auto"/>
                <w:bottom w:val="none" w:sz="0" w:space="0" w:color="auto"/>
                <w:right w:val="none" w:sz="0" w:space="0" w:color="auto"/>
              </w:divBdr>
            </w:div>
            <w:div w:id="297686228">
              <w:marLeft w:val="0"/>
              <w:marRight w:val="0"/>
              <w:marTop w:val="0"/>
              <w:marBottom w:val="0"/>
              <w:divBdr>
                <w:top w:val="none" w:sz="0" w:space="0" w:color="auto"/>
                <w:left w:val="none" w:sz="0" w:space="0" w:color="auto"/>
                <w:bottom w:val="none" w:sz="0" w:space="0" w:color="auto"/>
                <w:right w:val="none" w:sz="0" w:space="0" w:color="auto"/>
              </w:divBdr>
            </w:div>
            <w:div w:id="1569264649">
              <w:marLeft w:val="0"/>
              <w:marRight w:val="0"/>
              <w:marTop w:val="0"/>
              <w:marBottom w:val="0"/>
              <w:divBdr>
                <w:top w:val="none" w:sz="0" w:space="0" w:color="auto"/>
                <w:left w:val="none" w:sz="0" w:space="0" w:color="auto"/>
                <w:bottom w:val="none" w:sz="0" w:space="0" w:color="auto"/>
                <w:right w:val="none" w:sz="0" w:space="0" w:color="auto"/>
              </w:divBdr>
            </w:div>
            <w:div w:id="811486042">
              <w:marLeft w:val="0"/>
              <w:marRight w:val="0"/>
              <w:marTop w:val="0"/>
              <w:marBottom w:val="0"/>
              <w:divBdr>
                <w:top w:val="none" w:sz="0" w:space="0" w:color="auto"/>
                <w:left w:val="none" w:sz="0" w:space="0" w:color="auto"/>
                <w:bottom w:val="none" w:sz="0" w:space="0" w:color="auto"/>
                <w:right w:val="none" w:sz="0" w:space="0" w:color="auto"/>
              </w:divBdr>
            </w:div>
            <w:div w:id="1273780661">
              <w:marLeft w:val="0"/>
              <w:marRight w:val="0"/>
              <w:marTop w:val="0"/>
              <w:marBottom w:val="0"/>
              <w:divBdr>
                <w:top w:val="none" w:sz="0" w:space="0" w:color="auto"/>
                <w:left w:val="none" w:sz="0" w:space="0" w:color="auto"/>
                <w:bottom w:val="none" w:sz="0" w:space="0" w:color="auto"/>
                <w:right w:val="none" w:sz="0" w:space="0" w:color="auto"/>
              </w:divBdr>
            </w:div>
            <w:div w:id="551312213">
              <w:marLeft w:val="0"/>
              <w:marRight w:val="0"/>
              <w:marTop w:val="0"/>
              <w:marBottom w:val="0"/>
              <w:divBdr>
                <w:top w:val="none" w:sz="0" w:space="0" w:color="auto"/>
                <w:left w:val="none" w:sz="0" w:space="0" w:color="auto"/>
                <w:bottom w:val="none" w:sz="0" w:space="0" w:color="auto"/>
                <w:right w:val="none" w:sz="0" w:space="0" w:color="auto"/>
              </w:divBdr>
            </w:div>
            <w:div w:id="2033454357">
              <w:marLeft w:val="0"/>
              <w:marRight w:val="0"/>
              <w:marTop w:val="0"/>
              <w:marBottom w:val="0"/>
              <w:divBdr>
                <w:top w:val="none" w:sz="0" w:space="0" w:color="auto"/>
                <w:left w:val="none" w:sz="0" w:space="0" w:color="auto"/>
                <w:bottom w:val="none" w:sz="0" w:space="0" w:color="auto"/>
                <w:right w:val="none" w:sz="0" w:space="0" w:color="auto"/>
              </w:divBdr>
            </w:div>
            <w:div w:id="1575432555">
              <w:marLeft w:val="0"/>
              <w:marRight w:val="0"/>
              <w:marTop w:val="0"/>
              <w:marBottom w:val="0"/>
              <w:divBdr>
                <w:top w:val="none" w:sz="0" w:space="0" w:color="auto"/>
                <w:left w:val="none" w:sz="0" w:space="0" w:color="auto"/>
                <w:bottom w:val="none" w:sz="0" w:space="0" w:color="auto"/>
                <w:right w:val="none" w:sz="0" w:space="0" w:color="auto"/>
              </w:divBdr>
            </w:div>
            <w:div w:id="1753358217">
              <w:marLeft w:val="0"/>
              <w:marRight w:val="0"/>
              <w:marTop w:val="0"/>
              <w:marBottom w:val="0"/>
              <w:divBdr>
                <w:top w:val="none" w:sz="0" w:space="0" w:color="auto"/>
                <w:left w:val="none" w:sz="0" w:space="0" w:color="auto"/>
                <w:bottom w:val="none" w:sz="0" w:space="0" w:color="auto"/>
                <w:right w:val="none" w:sz="0" w:space="0" w:color="auto"/>
              </w:divBdr>
            </w:div>
            <w:div w:id="1689406974">
              <w:marLeft w:val="0"/>
              <w:marRight w:val="0"/>
              <w:marTop w:val="0"/>
              <w:marBottom w:val="0"/>
              <w:divBdr>
                <w:top w:val="none" w:sz="0" w:space="0" w:color="auto"/>
                <w:left w:val="none" w:sz="0" w:space="0" w:color="auto"/>
                <w:bottom w:val="none" w:sz="0" w:space="0" w:color="auto"/>
                <w:right w:val="none" w:sz="0" w:space="0" w:color="auto"/>
              </w:divBdr>
            </w:div>
            <w:div w:id="408310460">
              <w:marLeft w:val="0"/>
              <w:marRight w:val="0"/>
              <w:marTop w:val="0"/>
              <w:marBottom w:val="0"/>
              <w:divBdr>
                <w:top w:val="none" w:sz="0" w:space="0" w:color="auto"/>
                <w:left w:val="none" w:sz="0" w:space="0" w:color="auto"/>
                <w:bottom w:val="none" w:sz="0" w:space="0" w:color="auto"/>
                <w:right w:val="none" w:sz="0" w:space="0" w:color="auto"/>
              </w:divBdr>
            </w:div>
            <w:div w:id="556742747">
              <w:marLeft w:val="0"/>
              <w:marRight w:val="0"/>
              <w:marTop w:val="0"/>
              <w:marBottom w:val="0"/>
              <w:divBdr>
                <w:top w:val="none" w:sz="0" w:space="0" w:color="auto"/>
                <w:left w:val="none" w:sz="0" w:space="0" w:color="auto"/>
                <w:bottom w:val="none" w:sz="0" w:space="0" w:color="auto"/>
                <w:right w:val="none" w:sz="0" w:space="0" w:color="auto"/>
              </w:divBdr>
            </w:div>
            <w:div w:id="514195655">
              <w:marLeft w:val="0"/>
              <w:marRight w:val="0"/>
              <w:marTop w:val="0"/>
              <w:marBottom w:val="0"/>
              <w:divBdr>
                <w:top w:val="none" w:sz="0" w:space="0" w:color="auto"/>
                <w:left w:val="none" w:sz="0" w:space="0" w:color="auto"/>
                <w:bottom w:val="none" w:sz="0" w:space="0" w:color="auto"/>
                <w:right w:val="none" w:sz="0" w:space="0" w:color="auto"/>
              </w:divBdr>
            </w:div>
            <w:div w:id="1624267810">
              <w:marLeft w:val="0"/>
              <w:marRight w:val="0"/>
              <w:marTop w:val="0"/>
              <w:marBottom w:val="0"/>
              <w:divBdr>
                <w:top w:val="none" w:sz="0" w:space="0" w:color="auto"/>
                <w:left w:val="none" w:sz="0" w:space="0" w:color="auto"/>
                <w:bottom w:val="none" w:sz="0" w:space="0" w:color="auto"/>
                <w:right w:val="none" w:sz="0" w:space="0" w:color="auto"/>
              </w:divBdr>
            </w:div>
            <w:div w:id="815071647">
              <w:marLeft w:val="0"/>
              <w:marRight w:val="0"/>
              <w:marTop w:val="0"/>
              <w:marBottom w:val="0"/>
              <w:divBdr>
                <w:top w:val="none" w:sz="0" w:space="0" w:color="auto"/>
                <w:left w:val="none" w:sz="0" w:space="0" w:color="auto"/>
                <w:bottom w:val="none" w:sz="0" w:space="0" w:color="auto"/>
                <w:right w:val="none" w:sz="0" w:space="0" w:color="auto"/>
              </w:divBdr>
            </w:div>
            <w:div w:id="1278878057">
              <w:marLeft w:val="0"/>
              <w:marRight w:val="0"/>
              <w:marTop w:val="0"/>
              <w:marBottom w:val="0"/>
              <w:divBdr>
                <w:top w:val="none" w:sz="0" w:space="0" w:color="auto"/>
                <w:left w:val="none" w:sz="0" w:space="0" w:color="auto"/>
                <w:bottom w:val="none" w:sz="0" w:space="0" w:color="auto"/>
                <w:right w:val="none" w:sz="0" w:space="0" w:color="auto"/>
              </w:divBdr>
            </w:div>
            <w:div w:id="1222600305">
              <w:marLeft w:val="0"/>
              <w:marRight w:val="0"/>
              <w:marTop w:val="0"/>
              <w:marBottom w:val="0"/>
              <w:divBdr>
                <w:top w:val="none" w:sz="0" w:space="0" w:color="auto"/>
                <w:left w:val="none" w:sz="0" w:space="0" w:color="auto"/>
                <w:bottom w:val="none" w:sz="0" w:space="0" w:color="auto"/>
                <w:right w:val="none" w:sz="0" w:space="0" w:color="auto"/>
              </w:divBdr>
            </w:div>
            <w:div w:id="395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049769">
      <w:bodyDiv w:val="1"/>
      <w:marLeft w:val="0"/>
      <w:marRight w:val="0"/>
      <w:marTop w:val="0"/>
      <w:marBottom w:val="0"/>
      <w:divBdr>
        <w:top w:val="none" w:sz="0" w:space="0" w:color="auto"/>
        <w:left w:val="none" w:sz="0" w:space="0" w:color="auto"/>
        <w:bottom w:val="none" w:sz="0" w:space="0" w:color="auto"/>
        <w:right w:val="none" w:sz="0" w:space="0" w:color="auto"/>
      </w:divBdr>
    </w:div>
    <w:div w:id="766730283">
      <w:bodyDiv w:val="1"/>
      <w:marLeft w:val="0"/>
      <w:marRight w:val="0"/>
      <w:marTop w:val="0"/>
      <w:marBottom w:val="0"/>
      <w:divBdr>
        <w:top w:val="none" w:sz="0" w:space="0" w:color="auto"/>
        <w:left w:val="none" w:sz="0" w:space="0" w:color="auto"/>
        <w:bottom w:val="none" w:sz="0" w:space="0" w:color="auto"/>
        <w:right w:val="none" w:sz="0" w:space="0" w:color="auto"/>
      </w:divBdr>
    </w:div>
    <w:div w:id="899830287">
      <w:bodyDiv w:val="1"/>
      <w:marLeft w:val="0"/>
      <w:marRight w:val="0"/>
      <w:marTop w:val="0"/>
      <w:marBottom w:val="0"/>
      <w:divBdr>
        <w:top w:val="none" w:sz="0" w:space="0" w:color="auto"/>
        <w:left w:val="none" w:sz="0" w:space="0" w:color="auto"/>
        <w:bottom w:val="none" w:sz="0" w:space="0" w:color="auto"/>
        <w:right w:val="none" w:sz="0" w:space="0" w:color="auto"/>
      </w:divBdr>
    </w:div>
    <w:div w:id="924414533">
      <w:bodyDiv w:val="1"/>
      <w:marLeft w:val="0"/>
      <w:marRight w:val="0"/>
      <w:marTop w:val="0"/>
      <w:marBottom w:val="0"/>
      <w:divBdr>
        <w:top w:val="none" w:sz="0" w:space="0" w:color="auto"/>
        <w:left w:val="none" w:sz="0" w:space="0" w:color="auto"/>
        <w:bottom w:val="none" w:sz="0" w:space="0" w:color="auto"/>
        <w:right w:val="none" w:sz="0" w:space="0" w:color="auto"/>
      </w:divBdr>
    </w:div>
    <w:div w:id="971789417">
      <w:bodyDiv w:val="1"/>
      <w:marLeft w:val="0"/>
      <w:marRight w:val="0"/>
      <w:marTop w:val="0"/>
      <w:marBottom w:val="0"/>
      <w:divBdr>
        <w:top w:val="none" w:sz="0" w:space="0" w:color="auto"/>
        <w:left w:val="none" w:sz="0" w:space="0" w:color="auto"/>
        <w:bottom w:val="none" w:sz="0" w:space="0" w:color="auto"/>
        <w:right w:val="none" w:sz="0" w:space="0" w:color="auto"/>
      </w:divBdr>
    </w:div>
    <w:div w:id="1020007010">
      <w:bodyDiv w:val="1"/>
      <w:marLeft w:val="0"/>
      <w:marRight w:val="0"/>
      <w:marTop w:val="0"/>
      <w:marBottom w:val="0"/>
      <w:divBdr>
        <w:top w:val="none" w:sz="0" w:space="0" w:color="auto"/>
        <w:left w:val="none" w:sz="0" w:space="0" w:color="auto"/>
        <w:bottom w:val="none" w:sz="0" w:space="0" w:color="auto"/>
        <w:right w:val="none" w:sz="0" w:space="0" w:color="auto"/>
      </w:divBdr>
    </w:div>
    <w:div w:id="1051270921">
      <w:bodyDiv w:val="1"/>
      <w:marLeft w:val="0"/>
      <w:marRight w:val="0"/>
      <w:marTop w:val="0"/>
      <w:marBottom w:val="0"/>
      <w:divBdr>
        <w:top w:val="none" w:sz="0" w:space="0" w:color="auto"/>
        <w:left w:val="none" w:sz="0" w:space="0" w:color="auto"/>
        <w:bottom w:val="none" w:sz="0" w:space="0" w:color="auto"/>
        <w:right w:val="none" w:sz="0" w:space="0" w:color="auto"/>
      </w:divBdr>
      <w:divsChild>
        <w:div w:id="1815635660">
          <w:marLeft w:val="547"/>
          <w:marRight w:val="0"/>
          <w:marTop w:val="154"/>
          <w:marBottom w:val="0"/>
          <w:divBdr>
            <w:top w:val="none" w:sz="0" w:space="0" w:color="auto"/>
            <w:left w:val="none" w:sz="0" w:space="0" w:color="auto"/>
            <w:bottom w:val="none" w:sz="0" w:space="0" w:color="auto"/>
            <w:right w:val="none" w:sz="0" w:space="0" w:color="auto"/>
          </w:divBdr>
        </w:div>
        <w:div w:id="920214411">
          <w:marLeft w:val="547"/>
          <w:marRight w:val="0"/>
          <w:marTop w:val="154"/>
          <w:marBottom w:val="0"/>
          <w:divBdr>
            <w:top w:val="none" w:sz="0" w:space="0" w:color="auto"/>
            <w:left w:val="none" w:sz="0" w:space="0" w:color="auto"/>
            <w:bottom w:val="none" w:sz="0" w:space="0" w:color="auto"/>
            <w:right w:val="none" w:sz="0" w:space="0" w:color="auto"/>
          </w:divBdr>
        </w:div>
        <w:div w:id="1979720903">
          <w:marLeft w:val="547"/>
          <w:marRight w:val="0"/>
          <w:marTop w:val="154"/>
          <w:marBottom w:val="0"/>
          <w:divBdr>
            <w:top w:val="none" w:sz="0" w:space="0" w:color="auto"/>
            <w:left w:val="none" w:sz="0" w:space="0" w:color="auto"/>
            <w:bottom w:val="none" w:sz="0" w:space="0" w:color="auto"/>
            <w:right w:val="none" w:sz="0" w:space="0" w:color="auto"/>
          </w:divBdr>
        </w:div>
        <w:div w:id="2088455171">
          <w:marLeft w:val="547"/>
          <w:marRight w:val="0"/>
          <w:marTop w:val="154"/>
          <w:marBottom w:val="0"/>
          <w:divBdr>
            <w:top w:val="none" w:sz="0" w:space="0" w:color="auto"/>
            <w:left w:val="none" w:sz="0" w:space="0" w:color="auto"/>
            <w:bottom w:val="none" w:sz="0" w:space="0" w:color="auto"/>
            <w:right w:val="none" w:sz="0" w:space="0" w:color="auto"/>
          </w:divBdr>
        </w:div>
      </w:divsChild>
    </w:div>
    <w:div w:id="1275214801">
      <w:bodyDiv w:val="1"/>
      <w:marLeft w:val="0"/>
      <w:marRight w:val="0"/>
      <w:marTop w:val="0"/>
      <w:marBottom w:val="0"/>
      <w:divBdr>
        <w:top w:val="none" w:sz="0" w:space="0" w:color="auto"/>
        <w:left w:val="none" w:sz="0" w:space="0" w:color="auto"/>
        <w:bottom w:val="none" w:sz="0" w:space="0" w:color="auto"/>
        <w:right w:val="none" w:sz="0" w:space="0" w:color="auto"/>
      </w:divBdr>
    </w:div>
    <w:div w:id="1349603092">
      <w:bodyDiv w:val="1"/>
      <w:marLeft w:val="0"/>
      <w:marRight w:val="0"/>
      <w:marTop w:val="0"/>
      <w:marBottom w:val="0"/>
      <w:divBdr>
        <w:top w:val="none" w:sz="0" w:space="0" w:color="auto"/>
        <w:left w:val="none" w:sz="0" w:space="0" w:color="auto"/>
        <w:bottom w:val="none" w:sz="0" w:space="0" w:color="auto"/>
        <w:right w:val="none" w:sz="0" w:space="0" w:color="auto"/>
      </w:divBdr>
    </w:div>
    <w:div w:id="1352219190">
      <w:bodyDiv w:val="1"/>
      <w:marLeft w:val="0"/>
      <w:marRight w:val="0"/>
      <w:marTop w:val="0"/>
      <w:marBottom w:val="0"/>
      <w:divBdr>
        <w:top w:val="none" w:sz="0" w:space="0" w:color="auto"/>
        <w:left w:val="none" w:sz="0" w:space="0" w:color="auto"/>
        <w:bottom w:val="none" w:sz="0" w:space="0" w:color="auto"/>
        <w:right w:val="none" w:sz="0" w:space="0" w:color="auto"/>
      </w:divBdr>
    </w:div>
    <w:div w:id="1355034559">
      <w:bodyDiv w:val="1"/>
      <w:marLeft w:val="0"/>
      <w:marRight w:val="0"/>
      <w:marTop w:val="0"/>
      <w:marBottom w:val="0"/>
      <w:divBdr>
        <w:top w:val="none" w:sz="0" w:space="0" w:color="auto"/>
        <w:left w:val="none" w:sz="0" w:space="0" w:color="auto"/>
        <w:bottom w:val="none" w:sz="0" w:space="0" w:color="auto"/>
        <w:right w:val="none" w:sz="0" w:space="0" w:color="auto"/>
      </w:divBdr>
    </w:div>
    <w:div w:id="1449356342">
      <w:bodyDiv w:val="1"/>
      <w:marLeft w:val="0"/>
      <w:marRight w:val="0"/>
      <w:marTop w:val="0"/>
      <w:marBottom w:val="0"/>
      <w:divBdr>
        <w:top w:val="none" w:sz="0" w:space="0" w:color="auto"/>
        <w:left w:val="none" w:sz="0" w:space="0" w:color="auto"/>
        <w:bottom w:val="none" w:sz="0" w:space="0" w:color="auto"/>
        <w:right w:val="none" w:sz="0" w:space="0" w:color="auto"/>
      </w:divBdr>
    </w:div>
    <w:div w:id="1462579589">
      <w:bodyDiv w:val="1"/>
      <w:marLeft w:val="0"/>
      <w:marRight w:val="0"/>
      <w:marTop w:val="0"/>
      <w:marBottom w:val="0"/>
      <w:divBdr>
        <w:top w:val="none" w:sz="0" w:space="0" w:color="auto"/>
        <w:left w:val="none" w:sz="0" w:space="0" w:color="auto"/>
        <w:bottom w:val="none" w:sz="0" w:space="0" w:color="auto"/>
        <w:right w:val="none" w:sz="0" w:space="0" w:color="auto"/>
      </w:divBdr>
    </w:div>
    <w:div w:id="1464154982">
      <w:bodyDiv w:val="1"/>
      <w:marLeft w:val="0"/>
      <w:marRight w:val="0"/>
      <w:marTop w:val="0"/>
      <w:marBottom w:val="0"/>
      <w:divBdr>
        <w:top w:val="none" w:sz="0" w:space="0" w:color="auto"/>
        <w:left w:val="none" w:sz="0" w:space="0" w:color="auto"/>
        <w:bottom w:val="none" w:sz="0" w:space="0" w:color="auto"/>
        <w:right w:val="none" w:sz="0" w:space="0" w:color="auto"/>
      </w:divBdr>
    </w:div>
    <w:div w:id="1493450337">
      <w:bodyDiv w:val="1"/>
      <w:marLeft w:val="0"/>
      <w:marRight w:val="0"/>
      <w:marTop w:val="0"/>
      <w:marBottom w:val="0"/>
      <w:divBdr>
        <w:top w:val="none" w:sz="0" w:space="0" w:color="auto"/>
        <w:left w:val="none" w:sz="0" w:space="0" w:color="auto"/>
        <w:bottom w:val="none" w:sz="0" w:space="0" w:color="auto"/>
        <w:right w:val="none" w:sz="0" w:space="0" w:color="auto"/>
      </w:divBdr>
      <w:divsChild>
        <w:div w:id="1688096850">
          <w:marLeft w:val="720"/>
          <w:marRight w:val="0"/>
          <w:marTop w:val="0"/>
          <w:marBottom w:val="0"/>
          <w:divBdr>
            <w:top w:val="none" w:sz="0" w:space="0" w:color="auto"/>
            <w:left w:val="none" w:sz="0" w:space="0" w:color="auto"/>
            <w:bottom w:val="none" w:sz="0" w:space="0" w:color="auto"/>
            <w:right w:val="none" w:sz="0" w:space="0" w:color="auto"/>
          </w:divBdr>
        </w:div>
        <w:div w:id="7565362">
          <w:marLeft w:val="720"/>
          <w:marRight w:val="0"/>
          <w:marTop w:val="0"/>
          <w:marBottom w:val="0"/>
          <w:divBdr>
            <w:top w:val="none" w:sz="0" w:space="0" w:color="auto"/>
            <w:left w:val="none" w:sz="0" w:space="0" w:color="auto"/>
            <w:bottom w:val="none" w:sz="0" w:space="0" w:color="auto"/>
            <w:right w:val="none" w:sz="0" w:space="0" w:color="auto"/>
          </w:divBdr>
        </w:div>
        <w:div w:id="1671365871">
          <w:marLeft w:val="720"/>
          <w:marRight w:val="0"/>
          <w:marTop w:val="0"/>
          <w:marBottom w:val="0"/>
          <w:divBdr>
            <w:top w:val="none" w:sz="0" w:space="0" w:color="auto"/>
            <w:left w:val="none" w:sz="0" w:space="0" w:color="auto"/>
            <w:bottom w:val="none" w:sz="0" w:space="0" w:color="auto"/>
            <w:right w:val="none" w:sz="0" w:space="0" w:color="auto"/>
          </w:divBdr>
        </w:div>
        <w:div w:id="1064370910">
          <w:marLeft w:val="630"/>
          <w:marRight w:val="0"/>
          <w:marTop w:val="0"/>
          <w:marBottom w:val="0"/>
          <w:divBdr>
            <w:top w:val="none" w:sz="0" w:space="0" w:color="auto"/>
            <w:left w:val="none" w:sz="0" w:space="0" w:color="auto"/>
            <w:bottom w:val="none" w:sz="0" w:space="0" w:color="auto"/>
            <w:right w:val="none" w:sz="0" w:space="0" w:color="auto"/>
          </w:divBdr>
        </w:div>
        <w:div w:id="236667437">
          <w:marLeft w:val="630"/>
          <w:marRight w:val="0"/>
          <w:marTop w:val="0"/>
          <w:marBottom w:val="0"/>
          <w:divBdr>
            <w:top w:val="none" w:sz="0" w:space="0" w:color="auto"/>
            <w:left w:val="none" w:sz="0" w:space="0" w:color="auto"/>
            <w:bottom w:val="none" w:sz="0" w:space="0" w:color="auto"/>
            <w:right w:val="none" w:sz="0" w:space="0" w:color="auto"/>
          </w:divBdr>
        </w:div>
        <w:div w:id="1400909474">
          <w:marLeft w:val="360"/>
          <w:marRight w:val="0"/>
          <w:marTop w:val="0"/>
          <w:marBottom w:val="0"/>
          <w:divBdr>
            <w:top w:val="none" w:sz="0" w:space="0" w:color="auto"/>
            <w:left w:val="none" w:sz="0" w:space="0" w:color="auto"/>
            <w:bottom w:val="none" w:sz="0" w:space="0" w:color="auto"/>
            <w:right w:val="none" w:sz="0" w:space="0" w:color="auto"/>
          </w:divBdr>
        </w:div>
        <w:div w:id="525755441">
          <w:marLeft w:val="360"/>
          <w:marRight w:val="0"/>
          <w:marTop w:val="0"/>
          <w:marBottom w:val="0"/>
          <w:divBdr>
            <w:top w:val="none" w:sz="0" w:space="0" w:color="auto"/>
            <w:left w:val="none" w:sz="0" w:space="0" w:color="auto"/>
            <w:bottom w:val="none" w:sz="0" w:space="0" w:color="auto"/>
            <w:right w:val="none" w:sz="0" w:space="0" w:color="auto"/>
          </w:divBdr>
        </w:div>
      </w:divsChild>
    </w:div>
    <w:div w:id="1520241911">
      <w:bodyDiv w:val="1"/>
      <w:marLeft w:val="0"/>
      <w:marRight w:val="0"/>
      <w:marTop w:val="0"/>
      <w:marBottom w:val="0"/>
      <w:divBdr>
        <w:top w:val="none" w:sz="0" w:space="0" w:color="auto"/>
        <w:left w:val="none" w:sz="0" w:space="0" w:color="auto"/>
        <w:bottom w:val="none" w:sz="0" w:space="0" w:color="auto"/>
        <w:right w:val="none" w:sz="0" w:space="0" w:color="auto"/>
      </w:divBdr>
      <w:divsChild>
        <w:div w:id="1280181180">
          <w:marLeft w:val="0"/>
          <w:marRight w:val="0"/>
          <w:marTop w:val="0"/>
          <w:marBottom w:val="0"/>
          <w:divBdr>
            <w:top w:val="none" w:sz="0" w:space="0" w:color="auto"/>
            <w:left w:val="none" w:sz="0" w:space="0" w:color="auto"/>
            <w:bottom w:val="none" w:sz="0" w:space="0" w:color="auto"/>
            <w:right w:val="none" w:sz="0" w:space="0" w:color="auto"/>
          </w:divBdr>
        </w:div>
      </w:divsChild>
    </w:div>
    <w:div w:id="1673679987">
      <w:bodyDiv w:val="1"/>
      <w:marLeft w:val="0"/>
      <w:marRight w:val="0"/>
      <w:marTop w:val="0"/>
      <w:marBottom w:val="0"/>
      <w:divBdr>
        <w:top w:val="none" w:sz="0" w:space="0" w:color="auto"/>
        <w:left w:val="none" w:sz="0" w:space="0" w:color="auto"/>
        <w:bottom w:val="none" w:sz="0" w:space="0" w:color="auto"/>
        <w:right w:val="none" w:sz="0" w:space="0" w:color="auto"/>
      </w:divBdr>
    </w:div>
    <w:div w:id="1723826042">
      <w:bodyDiv w:val="1"/>
      <w:marLeft w:val="0"/>
      <w:marRight w:val="0"/>
      <w:marTop w:val="0"/>
      <w:marBottom w:val="0"/>
      <w:divBdr>
        <w:top w:val="none" w:sz="0" w:space="0" w:color="auto"/>
        <w:left w:val="none" w:sz="0" w:space="0" w:color="auto"/>
        <w:bottom w:val="none" w:sz="0" w:space="0" w:color="auto"/>
        <w:right w:val="none" w:sz="0" w:space="0" w:color="auto"/>
      </w:divBdr>
    </w:div>
    <w:div w:id="1812404990">
      <w:bodyDiv w:val="1"/>
      <w:marLeft w:val="0"/>
      <w:marRight w:val="0"/>
      <w:marTop w:val="0"/>
      <w:marBottom w:val="0"/>
      <w:divBdr>
        <w:top w:val="none" w:sz="0" w:space="0" w:color="auto"/>
        <w:left w:val="none" w:sz="0" w:space="0" w:color="auto"/>
        <w:bottom w:val="none" w:sz="0" w:space="0" w:color="auto"/>
        <w:right w:val="none" w:sz="0" w:space="0" w:color="auto"/>
      </w:divBdr>
    </w:div>
    <w:div w:id="1962298937">
      <w:bodyDiv w:val="1"/>
      <w:marLeft w:val="0"/>
      <w:marRight w:val="0"/>
      <w:marTop w:val="0"/>
      <w:marBottom w:val="0"/>
      <w:divBdr>
        <w:top w:val="none" w:sz="0" w:space="0" w:color="auto"/>
        <w:left w:val="none" w:sz="0" w:space="0" w:color="auto"/>
        <w:bottom w:val="none" w:sz="0" w:space="0" w:color="auto"/>
        <w:right w:val="none" w:sz="0" w:space="0" w:color="auto"/>
      </w:divBdr>
    </w:div>
    <w:div w:id="1993606572">
      <w:bodyDiv w:val="1"/>
      <w:marLeft w:val="0"/>
      <w:marRight w:val="0"/>
      <w:marTop w:val="0"/>
      <w:marBottom w:val="0"/>
      <w:divBdr>
        <w:top w:val="none" w:sz="0" w:space="0" w:color="auto"/>
        <w:left w:val="none" w:sz="0" w:space="0" w:color="auto"/>
        <w:bottom w:val="none" w:sz="0" w:space="0" w:color="auto"/>
        <w:right w:val="none" w:sz="0" w:space="0" w:color="auto"/>
      </w:divBdr>
    </w:div>
    <w:div w:id="2128813732">
      <w:bodyDiv w:val="1"/>
      <w:marLeft w:val="0"/>
      <w:marRight w:val="0"/>
      <w:marTop w:val="0"/>
      <w:marBottom w:val="0"/>
      <w:divBdr>
        <w:top w:val="none" w:sz="0" w:space="0" w:color="auto"/>
        <w:left w:val="none" w:sz="0" w:space="0" w:color="auto"/>
        <w:bottom w:val="none" w:sz="0" w:space="0" w:color="auto"/>
        <w:right w:val="none" w:sz="0" w:space="0" w:color="auto"/>
      </w:divBdr>
      <w:divsChild>
        <w:div w:id="94641941">
          <w:marLeft w:val="0"/>
          <w:marRight w:val="0"/>
          <w:marTop w:val="0"/>
          <w:marBottom w:val="0"/>
          <w:divBdr>
            <w:top w:val="none" w:sz="0" w:space="0" w:color="auto"/>
            <w:left w:val="none" w:sz="0" w:space="0" w:color="auto"/>
            <w:bottom w:val="none" w:sz="0" w:space="0" w:color="auto"/>
            <w:right w:val="none" w:sz="0" w:space="0" w:color="auto"/>
          </w:divBdr>
          <w:divsChild>
            <w:div w:id="1966153820">
              <w:marLeft w:val="0"/>
              <w:marRight w:val="0"/>
              <w:marTop w:val="0"/>
              <w:marBottom w:val="0"/>
              <w:divBdr>
                <w:top w:val="none" w:sz="0" w:space="0" w:color="auto"/>
                <w:left w:val="none" w:sz="0" w:space="0" w:color="auto"/>
                <w:bottom w:val="none" w:sz="0" w:space="0" w:color="auto"/>
                <w:right w:val="none" w:sz="0" w:space="0" w:color="auto"/>
              </w:divBdr>
              <w:divsChild>
                <w:div w:id="1769347971">
                  <w:marLeft w:val="0"/>
                  <w:marRight w:val="0"/>
                  <w:marTop w:val="0"/>
                  <w:marBottom w:val="0"/>
                  <w:divBdr>
                    <w:top w:val="none" w:sz="0" w:space="0" w:color="auto"/>
                    <w:left w:val="none" w:sz="0" w:space="0" w:color="auto"/>
                    <w:bottom w:val="none" w:sz="0" w:space="0" w:color="auto"/>
                    <w:right w:val="none" w:sz="0" w:space="0" w:color="auto"/>
                  </w:divBdr>
                  <w:divsChild>
                    <w:div w:id="104539772">
                      <w:marLeft w:val="0"/>
                      <w:marRight w:val="0"/>
                      <w:marTop w:val="0"/>
                      <w:marBottom w:val="0"/>
                      <w:divBdr>
                        <w:top w:val="none" w:sz="0" w:space="0" w:color="auto"/>
                        <w:left w:val="none" w:sz="0" w:space="0" w:color="auto"/>
                        <w:bottom w:val="none" w:sz="0" w:space="0" w:color="auto"/>
                        <w:right w:val="none" w:sz="0" w:space="0" w:color="auto"/>
                      </w:divBdr>
                      <w:divsChild>
                        <w:div w:id="174452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A3FF3-FBD9-4F65-9FE2-5C0C1EAC4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4226</TotalTime>
  <Pages>17</Pages>
  <Words>7883</Words>
  <Characters>44934</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KIMSON</dc:creator>
  <cp:lastModifiedBy>KIMSON</cp:lastModifiedBy>
  <cp:revision>83</cp:revision>
  <cp:lastPrinted>2015-01-09T08:58:00Z</cp:lastPrinted>
  <dcterms:created xsi:type="dcterms:W3CDTF">2014-12-02T02:16:00Z</dcterms:created>
  <dcterms:modified xsi:type="dcterms:W3CDTF">2015-03-20T08:07:00Z</dcterms:modified>
</cp:coreProperties>
</file>